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878AE" w14:textId="42C1D5AF" w:rsidR="00135D45" w:rsidRPr="00135D45" w:rsidRDefault="00135D45" w:rsidP="00135D45">
      <w:pPr>
        <w:rPr>
          <w:rFonts w:ascii="Times New Roman" w:hAnsi="Times New Roman" w:cs="Times New Roman"/>
          <w:sz w:val="24"/>
          <w:szCs w:val="24"/>
        </w:rPr>
      </w:pPr>
      <w:r w:rsidRPr="00135D45">
        <w:rPr>
          <w:rFonts w:ascii="Times New Roman" w:hAnsi="Times New Roman" w:cs="Times New Roman"/>
          <w:sz w:val="24"/>
          <w:szCs w:val="24"/>
        </w:rPr>
        <w:t>Klasa: 1</w:t>
      </w:r>
      <w:r w:rsidR="00290700">
        <w:rPr>
          <w:rFonts w:ascii="Times New Roman" w:hAnsi="Times New Roman" w:cs="Times New Roman"/>
          <w:sz w:val="24"/>
          <w:szCs w:val="24"/>
        </w:rPr>
        <w:t>19</w:t>
      </w:r>
      <w:r w:rsidRPr="00135D45">
        <w:rPr>
          <w:rFonts w:ascii="Times New Roman" w:hAnsi="Times New Roman" w:cs="Times New Roman"/>
          <w:sz w:val="24"/>
          <w:szCs w:val="24"/>
        </w:rPr>
        <w:t>-0</w:t>
      </w:r>
      <w:r w:rsidR="00290700">
        <w:rPr>
          <w:rFonts w:ascii="Times New Roman" w:hAnsi="Times New Roman" w:cs="Times New Roman"/>
          <w:sz w:val="24"/>
          <w:szCs w:val="24"/>
        </w:rPr>
        <w:t>1</w:t>
      </w:r>
      <w:r w:rsidRPr="00135D45">
        <w:rPr>
          <w:rFonts w:ascii="Times New Roman" w:hAnsi="Times New Roman" w:cs="Times New Roman"/>
          <w:sz w:val="24"/>
          <w:szCs w:val="24"/>
        </w:rPr>
        <w:t>/26-01/</w:t>
      </w:r>
      <w:r w:rsidR="00290700">
        <w:rPr>
          <w:rFonts w:ascii="Times New Roman" w:hAnsi="Times New Roman" w:cs="Times New Roman"/>
          <w:sz w:val="24"/>
          <w:szCs w:val="24"/>
        </w:rPr>
        <w:t>0</w:t>
      </w:r>
      <w:r w:rsidR="00F377D3">
        <w:rPr>
          <w:rFonts w:ascii="Times New Roman" w:hAnsi="Times New Roman" w:cs="Times New Roman"/>
          <w:sz w:val="24"/>
          <w:szCs w:val="24"/>
        </w:rPr>
        <w:t>3</w:t>
      </w:r>
      <w:r w:rsidRPr="00135D45">
        <w:rPr>
          <w:rFonts w:ascii="Times New Roman" w:hAnsi="Times New Roman" w:cs="Times New Roman"/>
          <w:sz w:val="24"/>
          <w:szCs w:val="24"/>
        </w:rPr>
        <w:br/>
        <w:t>Urbroj: 2125-1</w:t>
      </w:r>
      <w:r w:rsidR="00290700">
        <w:rPr>
          <w:rFonts w:ascii="Times New Roman" w:hAnsi="Times New Roman" w:cs="Times New Roman"/>
          <w:sz w:val="24"/>
          <w:szCs w:val="24"/>
        </w:rPr>
        <w:t>5</w:t>
      </w:r>
      <w:r w:rsidRPr="00135D45">
        <w:rPr>
          <w:rFonts w:ascii="Times New Roman" w:hAnsi="Times New Roman" w:cs="Times New Roman"/>
          <w:sz w:val="24"/>
          <w:szCs w:val="24"/>
        </w:rPr>
        <w:t>-</w:t>
      </w:r>
      <w:r w:rsidR="00290700">
        <w:rPr>
          <w:rFonts w:ascii="Times New Roman" w:hAnsi="Times New Roman" w:cs="Times New Roman"/>
          <w:sz w:val="24"/>
          <w:szCs w:val="24"/>
        </w:rPr>
        <w:t>01</w:t>
      </w:r>
      <w:r w:rsidRPr="00135D45">
        <w:rPr>
          <w:rFonts w:ascii="Times New Roman" w:hAnsi="Times New Roman" w:cs="Times New Roman"/>
          <w:sz w:val="24"/>
          <w:szCs w:val="24"/>
        </w:rPr>
        <w:t>-</w:t>
      </w:r>
      <w:r w:rsidR="00290700">
        <w:rPr>
          <w:rFonts w:ascii="Times New Roman" w:hAnsi="Times New Roman" w:cs="Times New Roman"/>
          <w:sz w:val="24"/>
          <w:szCs w:val="24"/>
        </w:rPr>
        <w:t>26-01</w:t>
      </w:r>
      <w:r w:rsidRPr="00135D45">
        <w:rPr>
          <w:rFonts w:ascii="Times New Roman" w:hAnsi="Times New Roman" w:cs="Times New Roman"/>
          <w:sz w:val="24"/>
          <w:szCs w:val="24"/>
        </w:rPr>
        <w:br/>
        <w:t xml:space="preserve">U Gospiću, </w:t>
      </w:r>
      <w:r w:rsidR="00290700">
        <w:rPr>
          <w:rFonts w:ascii="Times New Roman" w:hAnsi="Times New Roman" w:cs="Times New Roman"/>
          <w:sz w:val="24"/>
          <w:szCs w:val="24"/>
        </w:rPr>
        <w:t>23</w:t>
      </w:r>
      <w:r w:rsidR="008E6E74">
        <w:rPr>
          <w:rFonts w:ascii="Times New Roman" w:hAnsi="Times New Roman" w:cs="Times New Roman"/>
          <w:sz w:val="24"/>
          <w:szCs w:val="24"/>
        </w:rPr>
        <w:t>.ožujak</w:t>
      </w:r>
      <w:r w:rsidRPr="00135D45">
        <w:rPr>
          <w:rFonts w:ascii="Times New Roman" w:hAnsi="Times New Roman" w:cs="Times New Roman"/>
          <w:sz w:val="24"/>
          <w:szCs w:val="24"/>
        </w:rPr>
        <w:t xml:space="preserve"> 2026. godine</w:t>
      </w:r>
    </w:p>
    <w:p w14:paraId="3AAF3C29" w14:textId="7A137649" w:rsidR="009950D4" w:rsidRPr="005B75B3" w:rsidRDefault="009950D4" w:rsidP="00785532">
      <w:pPr>
        <w:shd w:val="clear" w:color="auto" w:fill="FFFFFF"/>
        <w:spacing w:after="300"/>
        <w:jc w:val="both"/>
        <w:textAlignment w:val="baseline"/>
        <w:rPr>
          <w:rFonts w:ascii="Times New Roman" w:eastAsia="Times New Roman" w:hAnsi="Times New Roman" w:cs="Times New Roman"/>
          <w:color w:val="000000"/>
          <w:sz w:val="24"/>
          <w:szCs w:val="24"/>
          <w:lang w:eastAsia="hr-HR"/>
        </w:rPr>
      </w:pPr>
      <w:r w:rsidRPr="005B75B3">
        <w:rPr>
          <w:rFonts w:ascii="Times New Roman" w:eastAsia="Times New Roman" w:hAnsi="Times New Roman" w:cs="Times New Roman"/>
          <w:color w:val="000000"/>
          <w:sz w:val="24"/>
          <w:szCs w:val="24"/>
          <w:lang w:eastAsia="hr-HR"/>
        </w:rPr>
        <w:t xml:space="preserve">Na temelju </w:t>
      </w:r>
      <w:r w:rsidR="009D20E6">
        <w:rPr>
          <w:rFonts w:ascii="Times New Roman" w:eastAsia="Times New Roman" w:hAnsi="Times New Roman" w:cs="Times New Roman"/>
          <w:color w:val="000000"/>
          <w:sz w:val="24"/>
          <w:szCs w:val="24"/>
          <w:lang w:eastAsia="hr-HR"/>
        </w:rPr>
        <w:t>25</w:t>
      </w:r>
      <w:r w:rsidRPr="005B75B3">
        <w:rPr>
          <w:rFonts w:ascii="Times New Roman" w:eastAsia="Times New Roman" w:hAnsi="Times New Roman" w:cs="Times New Roman"/>
          <w:color w:val="000000"/>
          <w:sz w:val="24"/>
          <w:szCs w:val="24"/>
          <w:lang w:eastAsia="hr-HR"/>
        </w:rPr>
        <w:t>. članka Statuta Samostalne narodne knjižnice, članka 5.</w:t>
      </w:r>
      <w:r w:rsidR="009D20E6">
        <w:rPr>
          <w:rFonts w:ascii="Times New Roman" w:eastAsia="Times New Roman" w:hAnsi="Times New Roman" w:cs="Times New Roman"/>
          <w:color w:val="000000"/>
          <w:sz w:val="24"/>
          <w:szCs w:val="24"/>
          <w:lang w:eastAsia="hr-HR"/>
        </w:rPr>
        <w:t xml:space="preserve"> i 6.</w:t>
      </w:r>
      <w:r w:rsidRPr="005B75B3">
        <w:rPr>
          <w:rFonts w:ascii="Times New Roman" w:eastAsia="Times New Roman" w:hAnsi="Times New Roman" w:cs="Times New Roman"/>
          <w:color w:val="000000"/>
          <w:sz w:val="24"/>
          <w:szCs w:val="24"/>
          <w:lang w:eastAsia="hr-HR"/>
        </w:rPr>
        <w:t xml:space="preserve"> Pravilnika o radnim odnosima i disciplinskoj i materijalnoj odgovornosti djelatnika Samostalne narodne knjižnice Gospić , ravnatelj Samostalne narodne knjižnice Gospić raspisuje</w:t>
      </w:r>
    </w:p>
    <w:p w14:paraId="3E96653B" w14:textId="77777777" w:rsidR="00135D45" w:rsidRPr="00135D45" w:rsidRDefault="00135D45" w:rsidP="00926EE1">
      <w:pPr>
        <w:jc w:val="center"/>
        <w:rPr>
          <w:rFonts w:ascii="Times New Roman" w:hAnsi="Times New Roman" w:cs="Times New Roman"/>
          <w:b/>
          <w:bCs/>
          <w:sz w:val="24"/>
          <w:szCs w:val="24"/>
        </w:rPr>
      </w:pPr>
      <w:bookmarkStart w:id="0" w:name="_Hlk221087181"/>
      <w:r w:rsidRPr="00135D45">
        <w:rPr>
          <w:rFonts w:ascii="Times New Roman" w:hAnsi="Times New Roman" w:cs="Times New Roman"/>
          <w:b/>
          <w:bCs/>
          <w:sz w:val="24"/>
          <w:szCs w:val="24"/>
        </w:rPr>
        <w:t>NATJEČAJ</w:t>
      </w:r>
    </w:p>
    <w:p w14:paraId="2AB6516A" w14:textId="77777777" w:rsidR="00135D45" w:rsidRPr="00135D45" w:rsidRDefault="00135D45" w:rsidP="00926EE1">
      <w:pPr>
        <w:jc w:val="center"/>
        <w:rPr>
          <w:rFonts w:ascii="Times New Roman" w:hAnsi="Times New Roman" w:cs="Times New Roman"/>
          <w:sz w:val="24"/>
          <w:szCs w:val="24"/>
        </w:rPr>
      </w:pPr>
      <w:r w:rsidRPr="00135D45">
        <w:rPr>
          <w:rFonts w:ascii="Times New Roman" w:hAnsi="Times New Roman" w:cs="Times New Roman"/>
          <w:sz w:val="24"/>
          <w:szCs w:val="24"/>
        </w:rPr>
        <w:t>za radno mjesto</w:t>
      </w:r>
    </w:p>
    <w:p w14:paraId="2F5E2634" w14:textId="239E03D8" w:rsidR="00135D45" w:rsidRPr="005B75B3" w:rsidRDefault="00135D45" w:rsidP="00926EE1">
      <w:pPr>
        <w:jc w:val="center"/>
        <w:rPr>
          <w:rFonts w:ascii="Times New Roman" w:hAnsi="Times New Roman" w:cs="Times New Roman"/>
          <w:sz w:val="24"/>
          <w:szCs w:val="24"/>
        </w:rPr>
      </w:pPr>
      <w:r w:rsidRPr="00135D45">
        <w:rPr>
          <w:rFonts w:ascii="Times New Roman" w:hAnsi="Times New Roman" w:cs="Times New Roman"/>
          <w:b/>
          <w:bCs/>
          <w:sz w:val="24"/>
          <w:szCs w:val="24"/>
        </w:rPr>
        <w:t>KNJIŽNIČARSKI SURADNIK/ICA</w:t>
      </w:r>
      <w:r w:rsidRPr="00135D45">
        <w:rPr>
          <w:rFonts w:ascii="Times New Roman" w:hAnsi="Times New Roman" w:cs="Times New Roman"/>
          <w:sz w:val="24"/>
          <w:szCs w:val="24"/>
        </w:rPr>
        <w:br/>
        <w:t>1 izvršitelj/izvršiteljica, na određeno puno radno vrijeme</w:t>
      </w:r>
    </w:p>
    <w:p w14:paraId="08CD8D09" w14:textId="0319C807" w:rsidR="00926EE1" w:rsidRPr="00135D45" w:rsidRDefault="00926EE1" w:rsidP="00926EE1">
      <w:pPr>
        <w:jc w:val="center"/>
        <w:rPr>
          <w:rFonts w:ascii="Times New Roman" w:hAnsi="Times New Roman" w:cs="Times New Roman"/>
          <w:sz w:val="24"/>
          <w:szCs w:val="24"/>
        </w:rPr>
      </w:pPr>
      <w:r w:rsidRPr="005B75B3">
        <w:rPr>
          <w:rFonts w:ascii="Times New Roman" w:hAnsi="Times New Roman" w:cs="Times New Roman"/>
          <w:sz w:val="24"/>
          <w:szCs w:val="24"/>
        </w:rPr>
        <w:t>(zamjena</w:t>
      </w:r>
      <w:r w:rsidR="00785532">
        <w:rPr>
          <w:rFonts w:ascii="Times New Roman" w:hAnsi="Times New Roman" w:cs="Times New Roman"/>
          <w:sz w:val="24"/>
          <w:szCs w:val="24"/>
        </w:rPr>
        <w:t xml:space="preserve"> do povratka djelatnice</w:t>
      </w:r>
      <w:r w:rsidRPr="005B75B3">
        <w:rPr>
          <w:rFonts w:ascii="Times New Roman" w:hAnsi="Times New Roman" w:cs="Times New Roman"/>
          <w:sz w:val="24"/>
          <w:szCs w:val="24"/>
        </w:rPr>
        <w:t xml:space="preserve"> s </w:t>
      </w:r>
      <w:r w:rsidR="00783339">
        <w:rPr>
          <w:rFonts w:ascii="Times New Roman" w:hAnsi="Times New Roman" w:cs="Times New Roman"/>
          <w:sz w:val="24"/>
          <w:szCs w:val="24"/>
        </w:rPr>
        <w:t>rodiljnog</w:t>
      </w:r>
      <w:r w:rsidR="00290700">
        <w:rPr>
          <w:rFonts w:ascii="Times New Roman" w:hAnsi="Times New Roman" w:cs="Times New Roman"/>
          <w:sz w:val="24"/>
          <w:szCs w:val="24"/>
        </w:rPr>
        <w:t xml:space="preserve"> dopusta </w:t>
      </w:r>
      <w:r w:rsidRPr="005B75B3">
        <w:rPr>
          <w:rFonts w:ascii="Times New Roman" w:hAnsi="Times New Roman" w:cs="Times New Roman"/>
          <w:sz w:val="24"/>
          <w:szCs w:val="24"/>
        </w:rPr>
        <w:t>)</w:t>
      </w:r>
    </w:p>
    <w:bookmarkEnd w:id="0"/>
    <w:p w14:paraId="0EEC26D8" w14:textId="77777777" w:rsidR="00785532" w:rsidRDefault="00135D45" w:rsidP="00785532">
      <w:pPr>
        <w:rPr>
          <w:rFonts w:ascii="Times New Roman" w:hAnsi="Times New Roman" w:cs="Times New Roman"/>
          <w:b/>
          <w:bCs/>
          <w:sz w:val="24"/>
          <w:szCs w:val="24"/>
        </w:rPr>
      </w:pPr>
      <w:r w:rsidRPr="00135D45">
        <w:rPr>
          <w:rFonts w:ascii="Times New Roman" w:hAnsi="Times New Roman" w:cs="Times New Roman"/>
          <w:b/>
          <w:bCs/>
          <w:sz w:val="24"/>
          <w:szCs w:val="24"/>
        </w:rPr>
        <w:t>Uvjeti:</w:t>
      </w:r>
    </w:p>
    <w:p w14:paraId="6614D9A0" w14:textId="77777777" w:rsidR="008E6E74" w:rsidRDefault="008E6E74" w:rsidP="008E6E74">
      <w:pPr>
        <w:pStyle w:val="box468617"/>
        <w:numPr>
          <w:ilvl w:val="0"/>
          <w:numId w:val="10"/>
        </w:numPr>
        <w:shd w:val="clear" w:color="auto" w:fill="FFFFFF"/>
        <w:spacing w:before="0" w:beforeAutospacing="0" w:after="48" w:afterAutospacing="0"/>
        <w:jc w:val="both"/>
        <w:textAlignment w:val="baseline"/>
        <w:rPr>
          <w:color w:val="231F20"/>
        </w:rPr>
      </w:pPr>
      <w:r>
        <w:rPr>
          <w:color w:val="231F20"/>
        </w:rPr>
        <w:t>položen stručni ispit za knjižničarskog suradnika najkasnije u roku od godinu dana nakon obavljenog jednogodišnjeg radnog odnosno pripravničkog staža na poslovima knjižničarskog suradnika u koji staž se ubraja i razdoblje stručnog osposobljavanja za rad sukladno odredbama zakona kojim se uređuju radni odnosi</w:t>
      </w:r>
    </w:p>
    <w:p w14:paraId="48EDC849" w14:textId="77777777" w:rsidR="008E6E74" w:rsidRDefault="008E6E74" w:rsidP="008E6E74">
      <w:pPr>
        <w:pStyle w:val="box468617"/>
        <w:numPr>
          <w:ilvl w:val="0"/>
          <w:numId w:val="10"/>
        </w:numPr>
        <w:shd w:val="clear" w:color="auto" w:fill="FFFFFF"/>
        <w:spacing w:before="0" w:beforeAutospacing="0" w:after="48" w:afterAutospacing="0"/>
        <w:jc w:val="both"/>
        <w:textAlignment w:val="baseline"/>
        <w:rPr>
          <w:color w:val="231F20"/>
        </w:rPr>
      </w:pPr>
      <w:r>
        <w:rPr>
          <w:color w:val="231F20"/>
        </w:rPr>
        <w:t>iznimno, ako kandidat nema traženi uvjet (</w:t>
      </w:r>
      <w:r>
        <w:rPr>
          <w:color w:val="231F20"/>
          <w:shd w:val="clear" w:color="auto" w:fill="FFFFFF"/>
        </w:rPr>
        <w:t> završen preddiplomski sveučilišni studij iz polja informacijskih i komunikacijskih znanosti s najmanje 30 ECTS bodova iz temeljnih sadržaja knjižničarstva)</w:t>
      </w:r>
      <w:r>
        <w:rPr>
          <w:color w:val="231F20"/>
        </w:rPr>
        <w:t xml:space="preserve"> , već je završio drugi preddiplomski sveučilišni ili stručni studij ili s njim izjednačen studij, obvezan je steći 30 ECTS bodova iz temeljnih sadržaja knjižničarstva na akreditiranom preddiplomskom sveučilišnom studijskom programu iz informacijskih i komunikacijskih znanosti (PKK 30) u roku od dvije godine od dana zapošljavanja na radno mjesto knjižničarskog suradnika, nakon čega je obvezan položiti stručni ispit u roku od godinu dana.</w:t>
      </w:r>
    </w:p>
    <w:p w14:paraId="7A3F350A" w14:textId="77777777" w:rsidR="008E6E74" w:rsidRDefault="008E6E74" w:rsidP="008E6E74">
      <w:pPr>
        <w:pStyle w:val="box468617"/>
        <w:shd w:val="clear" w:color="auto" w:fill="FFFFFF"/>
        <w:spacing w:before="0" w:beforeAutospacing="0" w:after="48" w:afterAutospacing="0"/>
        <w:ind w:left="720"/>
        <w:jc w:val="both"/>
        <w:textAlignment w:val="baseline"/>
        <w:rPr>
          <w:color w:val="231F20"/>
        </w:rPr>
      </w:pPr>
    </w:p>
    <w:p w14:paraId="092769D3" w14:textId="77777777" w:rsidR="00135D45" w:rsidRPr="00135D45" w:rsidRDefault="00135D45" w:rsidP="00135D45">
      <w:pPr>
        <w:rPr>
          <w:rFonts w:ascii="Times New Roman" w:hAnsi="Times New Roman" w:cs="Times New Roman"/>
          <w:b/>
          <w:bCs/>
          <w:sz w:val="24"/>
          <w:szCs w:val="24"/>
        </w:rPr>
      </w:pPr>
      <w:r w:rsidRPr="00135D45">
        <w:rPr>
          <w:rFonts w:ascii="Times New Roman" w:hAnsi="Times New Roman" w:cs="Times New Roman"/>
          <w:b/>
          <w:bCs/>
          <w:sz w:val="24"/>
          <w:szCs w:val="24"/>
        </w:rPr>
        <w:t>Uz prijavu, kandidati trebaju priložiti:</w:t>
      </w:r>
    </w:p>
    <w:p w14:paraId="0123C528" w14:textId="77777777" w:rsidR="00290700" w:rsidRDefault="00785532" w:rsidP="00785532">
      <w:pPr>
        <w:ind w:left="360"/>
        <w:rPr>
          <w:rFonts w:ascii="Times New Roman" w:hAnsi="Times New Roman" w:cs="Times New Roman"/>
          <w:sz w:val="24"/>
          <w:szCs w:val="24"/>
        </w:rPr>
      </w:pPr>
      <w:r w:rsidRPr="00135D45">
        <w:sym w:font="Symbol" w:char="F0B7"/>
      </w:r>
      <w:r>
        <w:t xml:space="preserve"> </w:t>
      </w:r>
      <w:r w:rsidR="008E6E74">
        <w:rPr>
          <w:rFonts w:ascii="Times New Roman" w:hAnsi="Times New Roman" w:cs="Times New Roman"/>
          <w:sz w:val="24"/>
          <w:szCs w:val="24"/>
        </w:rPr>
        <w:t>životopis</w:t>
      </w:r>
    </w:p>
    <w:p w14:paraId="008DF789" w14:textId="77777777" w:rsidR="00290700" w:rsidRDefault="00290700" w:rsidP="00290700">
      <w:pPr>
        <w:ind w:left="360"/>
        <w:rPr>
          <w:rFonts w:ascii="Times New Roman" w:hAnsi="Times New Roman" w:cs="Times New Roman"/>
          <w:sz w:val="24"/>
          <w:szCs w:val="24"/>
        </w:rPr>
      </w:pPr>
      <w:r w:rsidRPr="00135D45">
        <w:sym w:font="Symbol" w:char="F0B7"/>
      </w:r>
      <w:r w:rsidRPr="00785532">
        <w:rPr>
          <w:rFonts w:ascii="Times New Roman" w:hAnsi="Times New Roman" w:cs="Times New Roman"/>
          <w:sz w:val="24"/>
          <w:szCs w:val="24"/>
        </w:rPr>
        <w:t xml:space="preserve"> dokaz o potrebnoj stručnoj spremi (preslika diplome/uvjerenja), odnosno dokaz o završenom preddiplomskom sveučilišnom ili stručnom ili s njime izjednačenom studiju iz polja informacijskih i komunikacijskih znanosti s najmanje 30 ECTS bodova iz temeljnih sadržaja knjižničarstva na preddiplomskoj razini, odnosno studij kojim je stečena viša stručna sprema sukladno propisima koji su bili na snazi prije stupanja na snagu Zakona o znanstvenoj djelatnosti i visokom obrazovanju (»Narodne novine« broj 123/03)</w:t>
      </w:r>
      <w:r w:rsidRPr="00785532">
        <w:rPr>
          <w:rFonts w:ascii="Times New Roman" w:hAnsi="Times New Roman" w:cs="Times New Roman"/>
          <w:sz w:val="24"/>
          <w:szCs w:val="24"/>
        </w:rPr>
        <w:br/>
      </w:r>
      <w:r w:rsidRPr="00135D45">
        <w:sym w:font="Symbol" w:char="F0B7"/>
      </w:r>
      <w:r w:rsidRPr="00785532">
        <w:rPr>
          <w:rFonts w:ascii="Times New Roman" w:hAnsi="Times New Roman" w:cs="Times New Roman"/>
          <w:sz w:val="24"/>
          <w:szCs w:val="24"/>
        </w:rPr>
        <w:t xml:space="preserve"> godina dana radnog iskustva</w:t>
      </w:r>
      <w:r w:rsidRPr="00785532">
        <w:rPr>
          <w:rFonts w:ascii="Times New Roman" w:hAnsi="Times New Roman" w:cs="Times New Roman"/>
          <w:sz w:val="24"/>
          <w:szCs w:val="24"/>
        </w:rPr>
        <w:br/>
      </w:r>
      <w:r w:rsidRPr="00135D45">
        <w:sym w:font="Symbol" w:char="F0B7"/>
      </w:r>
      <w:r w:rsidRPr="00785532">
        <w:rPr>
          <w:rFonts w:ascii="Times New Roman" w:hAnsi="Times New Roman" w:cs="Times New Roman"/>
          <w:sz w:val="24"/>
          <w:szCs w:val="24"/>
        </w:rPr>
        <w:t xml:space="preserve"> dokaz o položenom stručnom ispitu za stručno zvanje knjižničarskog suradnika (preslika uvjerenja/potvrde)</w:t>
      </w:r>
      <w:r>
        <w:rPr>
          <w:rFonts w:ascii="Times New Roman" w:hAnsi="Times New Roman" w:cs="Times New Roman"/>
          <w:sz w:val="24"/>
          <w:szCs w:val="24"/>
        </w:rPr>
        <w:t xml:space="preserve"> </w:t>
      </w:r>
    </w:p>
    <w:p w14:paraId="4281C229" w14:textId="77777777" w:rsidR="00290700" w:rsidRDefault="00290700" w:rsidP="00290700">
      <w:pPr>
        <w:ind w:left="360"/>
        <w:rPr>
          <w:rFonts w:ascii="Times New Roman" w:hAnsi="Times New Roman" w:cs="Times New Roman"/>
          <w:sz w:val="24"/>
          <w:szCs w:val="24"/>
        </w:rPr>
      </w:pPr>
    </w:p>
    <w:p w14:paraId="7369979C" w14:textId="77777777" w:rsidR="00290700" w:rsidRDefault="00135D45" w:rsidP="00290700">
      <w:pPr>
        <w:pStyle w:val="ListParagraph"/>
        <w:numPr>
          <w:ilvl w:val="0"/>
          <w:numId w:val="12"/>
        </w:numPr>
        <w:rPr>
          <w:rFonts w:ascii="Times New Roman" w:hAnsi="Times New Roman" w:cs="Times New Roman"/>
          <w:sz w:val="24"/>
          <w:szCs w:val="24"/>
        </w:rPr>
      </w:pPr>
      <w:r w:rsidRPr="00290700">
        <w:rPr>
          <w:rFonts w:ascii="Times New Roman" w:hAnsi="Times New Roman" w:cs="Times New Roman"/>
          <w:sz w:val="24"/>
          <w:szCs w:val="24"/>
        </w:rPr>
        <w:lastRenderedPageBreak/>
        <w:t>dokaz o ukupnom radnom stažu (ispis elektroničkog zapisa podataka HZMO-a ili potvrda o podacima evidentiranim u matičnoj evidenciji HZMO-a ne starije od dana objave natječaja)</w:t>
      </w:r>
    </w:p>
    <w:p w14:paraId="42AC0E2B" w14:textId="77777777" w:rsidR="00290700" w:rsidRDefault="00135D45" w:rsidP="00290700">
      <w:pPr>
        <w:pStyle w:val="ListParagraph"/>
        <w:numPr>
          <w:ilvl w:val="0"/>
          <w:numId w:val="12"/>
        </w:numPr>
        <w:rPr>
          <w:rFonts w:ascii="Times New Roman" w:hAnsi="Times New Roman" w:cs="Times New Roman"/>
          <w:sz w:val="24"/>
          <w:szCs w:val="24"/>
        </w:rPr>
      </w:pPr>
      <w:r w:rsidRPr="00290700">
        <w:rPr>
          <w:rFonts w:ascii="Times New Roman" w:hAnsi="Times New Roman" w:cs="Times New Roman"/>
          <w:sz w:val="24"/>
          <w:szCs w:val="24"/>
        </w:rPr>
        <w:t>dokaz o državljanstvu</w:t>
      </w:r>
    </w:p>
    <w:p w14:paraId="69AB9B52" w14:textId="1F4F5CE9" w:rsidR="00826A30" w:rsidRPr="00290700" w:rsidRDefault="00135D45" w:rsidP="00290700">
      <w:pPr>
        <w:pStyle w:val="ListParagraph"/>
        <w:numPr>
          <w:ilvl w:val="0"/>
          <w:numId w:val="12"/>
        </w:numPr>
        <w:rPr>
          <w:rFonts w:ascii="Times New Roman" w:hAnsi="Times New Roman" w:cs="Times New Roman"/>
          <w:sz w:val="24"/>
          <w:szCs w:val="24"/>
        </w:rPr>
      </w:pPr>
      <w:r w:rsidRPr="00290700">
        <w:rPr>
          <w:rFonts w:ascii="Times New Roman" w:hAnsi="Times New Roman" w:cs="Times New Roman"/>
          <w:sz w:val="24"/>
          <w:szCs w:val="24"/>
        </w:rPr>
        <w:t xml:space="preserve"> uvjerenje nadležnog suda da se protiv podnositelja prijave ne vodi kazneni postupak za neko od kaznenih djela iz Kaznenog zakona Republike Hrvatske (ne starije od tri mjeseca od dana raspisivanja natječaja)</w:t>
      </w:r>
    </w:p>
    <w:p w14:paraId="309C9E54" w14:textId="77777777" w:rsidR="00135D45" w:rsidRPr="00135D45" w:rsidRDefault="00135D45" w:rsidP="00135D45">
      <w:pPr>
        <w:rPr>
          <w:rFonts w:ascii="Times New Roman" w:hAnsi="Times New Roman" w:cs="Times New Roman"/>
          <w:b/>
          <w:bCs/>
          <w:sz w:val="24"/>
          <w:szCs w:val="24"/>
        </w:rPr>
      </w:pPr>
      <w:r w:rsidRPr="00135D45">
        <w:rPr>
          <w:rFonts w:ascii="Times New Roman" w:hAnsi="Times New Roman" w:cs="Times New Roman"/>
          <w:b/>
          <w:bCs/>
          <w:sz w:val="24"/>
          <w:szCs w:val="24"/>
        </w:rPr>
        <w:t>Opis poslova radnog mjesta:</w:t>
      </w:r>
    </w:p>
    <w:p w14:paraId="6721CFB1" w14:textId="6EB3B898" w:rsidR="00EB697C" w:rsidRPr="00EB697C" w:rsidRDefault="00EB697C" w:rsidP="00785532">
      <w:pPr>
        <w:jc w:val="both"/>
        <w:rPr>
          <w:rFonts w:ascii="Times New Roman" w:hAnsi="Times New Roman" w:cs="Times New Roman"/>
          <w:sz w:val="24"/>
          <w:szCs w:val="24"/>
        </w:rPr>
      </w:pPr>
      <w:r w:rsidRPr="00EB697C">
        <w:rPr>
          <w:rFonts w:ascii="Times New Roman" w:hAnsi="Times New Roman" w:cs="Times New Roman"/>
          <w:sz w:val="24"/>
          <w:szCs w:val="24"/>
        </w:rPr>
        <w:t>Posuđuje knjižničnu građu u slobodnom pristupu te korisnicima pruža informacije o dostupnoj građi. Sudjeluje u nabavi knjižnične građe i njezinu uključivanju u knjižnični fond te uređuje kataloge i druge kartoteke i evidencije. Samostalno ili uz pomoć centralizirane obrade katalogizira knjižničnu građu. Sudjeluje u izradi informativnih biltena i bibliografija, vodi statistike o radu knjižnice te provjerava dotok naručene građe. Planira i provodi edukaciju korisnika za korištenje svih izvora informacija</w:t>
      </w:r>
      <w:r w:rsidR="00B70DFB">
        <w:rPr>
          <w:rFonts w:ascii="Times New Roman" w:hAnsi="Times New Roman" w:cs="Times New Roman"/>
          <w:sz w:val="24"/>
          <w:szCs w:val="24"/>
        </w:rPr>
        <w:t>, s</w:t>
      </w:r>
      <w:r w:rsidR="00B70DFB" w:rsidRPr="00B70DFB">
        <w:rPr>
          <w:rFonts w:ascii="Times New Roman" w:hAnsi="Times New Roman" w:cs="Times New Roman"/>
          <w:sz w:val="24"/>
          <w:szCs w:val="24"/>
        </w:rPr>
        <w:t>udjeluje u poslovima revizije i otpisa</w:t>
      </w:r>
      <w:r w:rsidR="00B70DFB">
        <w:rPr>
          <w:rFonts w:ascii="Times New Roman" w:hAnsi="Times New Roman" w:cs="Times New Roman"/>
          <w:sz w:val="24"/>
          <w:szCs w:val="24"/>
        </w:rPr>
        <w:t xml:space="preserve"> </w:t>
      </w:r>
      <w:r w:rsidR="00B70DFB" w:rsidRPr="00B70DFB">
        <w:rPr>
          <w:rFonts w:ascii="Times New Roman" w:hAnsi="Times New Roman" w:cs="Times New Roman"/>
          <w:sz w:val="24"/>
          <w:szCs w:val="24"/>
        </w:rPr>
        <w:t xml:space="preserve">knjižnične građe. </w:t>
      </w:r>
      <w:r w:rsidRPr="00EB697C">
        <w:rPr>
          <w:rFonts w:ascii="Times New Roman" w:hAnsi="Times New Roman" w:cs="Times New Roman"/>
          <w:sz w:val="24"/>
          <w:szCs w:val="24"/>
        </w:rPr>
        <w:t xml:space="preserve"> Vodi i provodi rad s mladim korisnicima, uključujući rad u kutiću slikovnica, pričaonicama, igrotekama i igraonicama, organizaciju radionica i aktivnosti za osnovnoškolsku djecu te prigodne i povremene akcije. Obavlja i druge poslove koji proizlaze iz procesa rada te po nalogu nadređenog voditelja i ravnatelja.</w:t>
      </w:r>
    </w:p>
    <w:p w14:paraId="6859A9EF" w14:textId="77777777" w:rsidR="00135D45" w:rsidRPr="00135D45" w:rsidRDefault="00135D45" w:rsidP="00135D45">
      <w:pPr>
        <w:rPr>
          <w:rFonts w:ascii="Times New Roman" w:hAnsi="Times New Roman" w:cs="Times New Roman"/>
          <w:b/>
          <w:bCs/>
          <w:sz w:val="24"/>
          <w:szCs w:val="24"/>
        </w:rPr>
      </w:pPr>
      <w:r w:rsidRPr="00135D45">
        <w:rPr>
          <w:rFonts w:ascii="Times New Roman" w:hAnsi="Times New Roman" w:cs="Times New Roman"/>
          <w:b/>
          <w:bCs/>
          <w:sz w:val="24"/>
          <w:szCs w:val="24"/>
        </w:rPr>
        <w:t>Prijava treba biti vlastoručno potpisana.</w:t>
      </w:r>
    </w:p>
    <w:p w14:paraId="52D929E3" w14:textId="1E831DBE"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Knjižničarski suradnik/ica u Samostalnoj narodnoj knjižnici Gospić obavlja poslove pobliže određene u odredbi članka 1</w:t>
      </w:r>
      <w:r w:rsidR="00EB697C" w:rsidRPr="005B75B3">
        <w:rPr>
          <w:rFonts w:ascii="Times New Roman" w:hAnsi="Times New Roman" w:cs="Times New Roman"/>
          <w:sz w:val="24"/>
          <w:szCs w:val="24"/>
        </w:rPr>
        <w:t>8</w:t>
      </w:r>
      <w:r w:rsidRPr="00135D45">
        <w:rPr>
          <w:rFonts w:ascii="Times New Roman" w:hAnsi="Times New Roman" w:cs="Times New Roman"/>
          <w:sz w:val="24"/>
          <w:szCs w:val="24"/>
        </w:rPr>
        <w:t>. Pravilnika o unutarnjem ustrojstvu (Pravilnik je dostupan na mrežnim stranicama Knjižnice).</w:t>
      </w:r>
    </w:p>
    <w:p w14:paraId="7028D12A"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Životopis treba sadržavati najmanje sljedeće podatke: ime i prezime podnositelja/podnositeljice, adresu, broj telefona i adresu elektroničke pošte za primanje obavijesti, te iz njega treba biti vidljivo da kandidat zadovoljava sve uvjete natječaja.</w:t>
      </w:r>
    </w:p>
    <w:p w14:paraId="68ED2115"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Isprave se prilažu u preslici, a kandidat s kojim će se zasnovati radni odnos će po zahtjevu poslodavca predočiti dokumentaciju u izvorniku ili ovjerenoj preslici.</w:t>
      </w:r>
    </w:p>
    <w:p w14:paraId="6C1B00F6"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Na natječaj se mogu javiti osobe oba spola.</w:t>
      </w:r>
    </w:p>
    <w:p w14:paraId="6300D181"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Osobe koje prema posebnim propisima ostvaruju pravo prednosti, moraju se u prijavi pozvati na to pravo, odnosno uz prijavu priložiti svu propisanu dokumentaciju prema posebnom zakonu.</w:t>
      </w:r>
    </w:p>
    <w:p w14:paraId="317230AF"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Kandidat/kandidatkinja koji/a može ostvariti pravo prednosti kod prijema sukladno članku 102. Zakona o hrvatskim braniteljima iz Domovinskog rata i članovima njihovih obitelji (Narodne novine broj 121/17, 98/19, 84/21) dužan/a se u prijavi na natječaj pozvati na to pravo te ima prednost u odnosu na ostale kandidate samo pod jednakim uvjetima.</w:t>
      </w:r>
    </w:p>
    <w:p w14:paraId="04C275DB" w14:textId="72F093E1" w:rsid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 xml:space="preserve">Kandidat/kinja koji/a se poziva na pravo prednosti pri zapošljavanju u skladu s člankom 102. Zakona o hrvatskim braniteljima iz Domovinskog rata i članovima njihovih obitelji uz prijavu </w:t>
      </w:r>
      <w:r w:rsidRPr="00135D45">
        <w:rPr>
          <w:rFonts w:ascii="Times New Roman" w:hAnsi="Times New Roman" w:cs="Times New Roman"/>
          <w:sz w:val="24"/>
          <w:szCs w:val="24"/>
        </w:rPr>
        <w:lastRenderedPageBreak/>
        <w:t>na natječaj dužan/a je priložiti, osim dokaza o ispunjavanju traženih uvjeta, i sve potrebne dokaze dostupne na poveznici Ministarstva hrvatskih branitelja RH.</w:t>
      </w:r>
      <w:r w:rsidR="00F409A5" w:rsidRPr="00F409A5">
        <w:t xml:space="preserve"> </w:t>
      </w:r>
      <w:r w:rsidR="00F409A5" w:rsidRPr="00F409A5">
        <w:rPr>
          <w:rFonts w:ascii="Times New Roman" w:hAnsi="Times New Roman" w:cs="Times New Roman"/>
          <w:sz w:val="24"/>
          <w:szCs w:val="24"/>
        </w:rPr>
        <w:t>URL:</w:t>
      </w:r>
      <w:hyperlink r:id="rId5" w:history="1">
        <w:r w:rsidR="00F409A5" w:rsidRPr="005C451F">
          <w:rPr>
            <w:rStyle w:val="Hyperlink"/>
            <w:rFonts w:ascii="Times New Roman" w:hAnsi="Times New Roman" w:cs="Times New Roman"/>
            <w:sz w:val="24"/>
            <w:szCs w:val="24"/>
          </w:rPr>
          <w:t>https://branitelji.gov.hr/zaposljavanje-843/843</w:t>
        </w:r>
      </w:hyperlink>
      <w:r w:rsidR="00F409A5" w:rsidRPr="00BF5273">
        <w:rPr>
          <w:rFonts w:ascii="Times New Roman" w:hAnsi="Times New Roman" w:cs="Times New Roman"/>
          <w:sz w:val="24"/>
          <w:szCs w:val="24"/>
        </w:rPr>
        <w:t>.</w:t>
      </w:r>
      <w:r w:rsidR="00F409A5">
        <w:rPr>
          <w:rFonts w:ascii="Times New Roman" w:hAnsi="Times New Roman" w:cs="Times New Roman"/>
          <w:sz w:val="24"/>
          <w:szCs w:val="24"/>
        </w:rPr>
        <w:t xml:space="preserve"> </w:t>
      </w:r>
      <w:r w:rsidR="00F409A5" w:rsidRPr="00BF5273">
        <w:rPr>
          <w:rFonts w:ascii="Times New Roman" w:hAnsi="Times New Roman" w:cs="Times New Roman"/>
          <w:sz w:val="24"/>
          <w:szCs w:val="24"/>
        </w:rPr>
        <w:t xml:space="preserve"> </w:t>
      </w:r>
    </w:p>
    <w:p w14:paraId="10FC3055" w14:textId="729B25EE" w:rsidR="00F409A5" w:rsidRDefault="00F409A5" w:rsidP="00F409A5">
      <w:pPr>
        <w:rPr>
          <w:rFonts w:ascii="Times New Roman" w:hAnsi="Times New Roman" w:cs="Times New Roman"/>
          <w:sz w:val="24"/>
          <w:szCs w:val="24"/>
        </w:rPr>
      </w:pPr>
      <w:r>
        <w:rPr>
          <w:rFonts w:ascii="Times New Roman" w:hAnsi="Times New Roman" w:cs="Times New Roman"/>
          <w:sz w:val="24"/>
          <w:szCs w:val="24"/>
        </w:rPr>
        <w:t xml:space="preserve">Informacije o dokazima koji su potrebni za ostvarivanje prava prednosti pri zapošljavanju  nalaze se na poveznici. </w:t>
      </w:r>
      <w:r w:rsidR="00A313C9">
        <w:rPr>
          <w:rFonts w:ascii="Times New Roman" w:hAnsi="Times New Roman" w:cs="Times New Roman"/>
          <w:sz w:val="24"/>
          <w:szCs w:val="24"/>
        </w:rPr>
        <w:t>URL:</w:t>
      </w:r>
      <w:bookmarkStart w:id="1" w:name="_Hlk221526581"/>
      <w:r w:rsidR="00A313C9">
        <w:fldChar w:fldCharType="begin"/>
      </w:r>
      <w:r w:rsidR="00A313C9">
        <w:instrText>HYPERLINK "https://branitelji.gov.hr/UserDocsImages/MHB%20MEDVED/12%20Prosinac/Zapo%C5%A1ljavanje/Popis%20dokaza%20za%20ostvarivanje%20prava%20prednosti%20pri%20zapo%C5%A1ljavanju.pdf"</w:instrText>
      </w:r>
      <w:r w:rsidR="00A313C9">
        <w:fldChar w:fldCharType="separate"/>
      </w:r>
      <w:r w:rsidR="00A313C9" w:rsidRPr="005C451F">
        <w:rPr>
          <w:rStyle w:val="Hyperlink"/>
          <w:rFonts w:ascii="Times New Roman" w:hAnsi="Times New Roman" w:cs="Times New Roman"/>
          <w:sz w:val="24"/>
          <w:szCs w:val="24"/>
        </w:rPr>
        <w:t>https://branitelji.gov.hr/UserDocsImages/MHB%20MEDVED/12%20Prosinac/Zapo%C5%A1ljavanje/Popis%20dokaza%20za%20ostvarivanje%20prava%20prednosti%20pri%20zapo%C5%A1ljavanju.pdf</w:t>
      </w:r>
      <w:r w:rsidR="00A313C9">
        <w:fldChar w:fldCharType="end"/>
      </w:r>
    </w:p>
    <w:p w14:paraId="33300297" w14:textId="5258DD21" w:rsidR="00135D45" w:rsidRPr="00135D45" w:rsidRDefault="00135D45" w:rsidP="00A313C9">
      <w:pPr>
        <w:jc w:val="both"/>
        <w:rPr>
          <w:rFonts w:ascii="Times New Roman" w:hAnsi="Times New Roman" w:cs="Times New Roman"/>
          <w:sz w:val="24"/>
          <w:szCs w:val="24"/>
        </w:rPr>
      </w:pPr>
      <w:r w:rsidRPr="00135D45">
        <w:rPr>
          <w:rFonts w:ascii="Times New Roman" w:hAnsi="Times New Roman" w:cs="Times New Roman"/>
          <w:sz w:val="24"/>
          <w:szCs w:val="24"/>
        </w:rPr>
        <w:t>Osobe koje ostvaruju pravo prednosti pri zapošljavanju u skladu s člankom 48. Zakona o civilnim stradalnicima iz Domovinskog rata (Narodne novine broj 84/21), uz prijavu na natječaj dužne su u prijavi na natječaj pozvati se na to pravo i uz prijavu dostaviti i dokaze iz stavka 1. članka 49. navedenog Zakona.</w:t>
      </w:r>
      <w:r w:rsidR="00F409A5">
        <w:rPr>
          <w:rFonts w:ascii="Times New Roman" w:hAnsi="Times New Roman" w:cs="Times New Roman"/>
          <w:sz w:val="24"/>
          <w:szCs w:val="24"/>
        </w:rPr>
        <w:t xml:space="preserve"> Nalazi se na poveznici:</w:t>
      </w:r>
      <w:r w:rsidR="00F409A5">
        <w:t xml:space="preserve"> </w:t>
      </w:r>
      <w:hyperlink r:id="rId6" w:history="1">
        <w:r w:rsidR="00A313C9" w:rsidRPr="005C451F">
          <w:rPr>
            <w:rStyle w:val="Hyperlink"/>
            <w:rFonts w:ascii="Times New Roman" w:hAnsi="Times New Roman" w:cs="Times New Roman"/>
            <w:sz w:val="24"/>
            <w:szCs w:val="24"/>
          </w:rPr>
          <w:t>URL:https://branitelji.gov.hr/UserDocsImages/dokumenti/Nikola/popis%20dokaza%20za%20ostvarivanje%20prava%20prednosti%20pri%20zapo%C5%A1ljavanju%20Zakon%20o%20civilnim%20stradalnicima%20iz%20DR.pdf</w:t>
        </w:r>
      </w:hyperlink>
      <w:r w:rsidR="00A313C9">
        <w:rPr>
          <w:rFonts w:ascii="Times New Roman" w:hAnsi="Times New Roman" w:cs="Times New Roman"/>
          <w:sz w:val="24"/>
          <w:szCs w:val="24"/>
        </w:rPr>
        <w:t xml:space="preserve"> </w:t>
      </w:r>
    </w:p>
    <w:p w14:paraId="53E01EE4"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Sukladno članku 48.f Zakona o zaštiti vojnih i civilnih invalida rata, uz prijavu na natječaj potrebno je priložiti i rješenje odnosno potvrdu iz koje je vidljivo spomenuto pravo.</w:t>
      </w:r>
    </w:p>
    <w:p w14:paraId="580DE7F8"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Kandidat/kinja koji/a se poziva na pravo prednosti prilikom zapošljavanja u skladu s člankom 9. Zakona o profesionalnoj rehabilitaciji i zapošljavanju osoba s invaliditetom, uz prijavu je dužan/na priložiti i dokaz o utvrđenom statusu osobe s invaliditetom.</w:t>
      </w:r>
    </w:p>
    <w:p w14:paraId="2888F873"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Prijavom na natječaj kandidati su izričito suglasni da Samostalna narodna knjižnica Gospić kao voditelj zbirke osobnih podataka može prikupljati, koristiti i dalje obrađivati podatke u svrhu provedbe natječajnog postupka sukladno Općoj uredbi o zaštiti podataka (EU) 2016/679.</w:t>
      </w:r>
    </w:p>
    <w:p w14:paraId="00B81F10" w14:textId="0147B8AC" w:rsidR="001F1920"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 xml:space="preserve">Prijavljeni kandidati koji ispunjavaju sve propisane uvjete iz natječaja pristupit će </w:t>
      </w:r>
      <w:r w:rsidR="001F1920">
        <w:rPr>
          <w:rFonts w:ascii="Times New Roman" w:hAnsi="Times New Roman" w:cs="Times New Roman"/>
          <w:sz w:val="24"/>
          <w:szCs w:val="24"/>
        </w:rPr>
        <w:t xml:space="preserve">pismenom testiranju i </w:t>
      </w:r>
      <w:r w:rsidRPr="00135D45">
        <w:rPr>
          <w:rFonts w:ascii="Times New Roman" w:hAnsi="Times New Roman" w:cs="Times New Roman"/>
          <w:sz w:val="24"/>
          <w:szCs w:val="24"/>
        </w:rPr>
        <w:t>usmenom razgovoru/intervjuu radi provjere radnih sposobnosti i vještina.</w:t>
      </w:r>
      <w:r w:rsidR="001F1920">
        <w:rPr>
          <w:rFonts w:ascii="Times New Roman" w:hAnsi="Times New Roman" w:cs="Times New Roman"/>
          <w:sz w:val="24"/>
          <w:szCs w:val="24"/>
        </w:rPr>
        <w:t xml:space="preserve"> Obavijest o datumu testiranja sa propisanom literaturom bit će objavljena na stranicama Knjižnice.</w:t>
      </w:r>
    </w:p>
    <w:p w14:paraId="29B02813" w14:textId="07551850"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Ako kandidat ne pristupi</w:t>
      </w:r>
      <w:r w:rsidR="001F1920">
        <w:rPr>
          <w:rFonts w:ascii="Times New Roman" w:hAnsi="Times New Roman" w:cs="Times New Roman"/>
          <w:sz w:val="24"/>
          <w:szCs w:val="24"/>
        </w:rPr>
        <w:t xml:space="preserve"> pismenom testiranju </w:t>
      </w:r>
      <w:r w:rsidRPr="00135D45">
        <w:rPr>
          <w:rFonts w:ascii="Times New Roman" w:hAnsi="Times New Roman" w:cs="Times New Roman"/>
          <w:sz w:val="24"/>
          <w:szCs w:val="24"/>
        </w:rPr>
        <w:t>, smatrat će se da je povukao prijavu na natječaj.</w:t>
      </w:r>
    </w:p>
    <w:p w14:paraId="65FE21A3" w14:textId="5C9455CB"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 xml:space="preserve">Prijave se podnose zaključno s danom </w:t>
      </w:r>
      <w:r w:rsidR="00667B4A">
        <w:rPr>
          <w:rFonts w:ascii="Times New Roman" w:hAnsi="Times New Roman" w:cs="Times New Roman"/>
          <w:b/>
          <w:bCs/>
          <w:sz w:val="24"/>
          <w:szCs w:val="24"/>
        </w:rPr>
        <w:t>30</w:t>
      </w:r>
      <w:r w:rsidR="001F1920">
        <w:rPr>
          <w:rFonts w:ascii="Times New Roman" w:hAnsi="Times New Roman" w:cs="Times New Roman"/>
          <w:b/>
          <w:bCs/>
          <w:sz w:val="24"/>
          <w:szCs w:val="24"/>
        </w:rPr>
        <w:t>.03</w:t>
      </w:r>
      <w:r w:rsidRPr="00135D45">
        <w:rPr>
          <w:rFonts w:ascii="Times New Roman" w:hAnsi="Times New Roman" w:cs="Times New Roman"/>
          <w:b/>
          <w:bCs/>
          <w:sz w:val="24"/>
          <w:szCs w:val="24"/>
        </w:rPr>
        <w:t>.2026. godine</w:t>
      </w:r>
      <w:r w:rsidRPr="00135D45">
        <w:rPr>
          <w:rFonts w:ascii="Times New Roman" w:hAnsi="Times New Roman" w:cs="Times New Roman"/>
          <w:sz w:val="24"/>
          <w:szCs w:val="24"/>
        </w:rPr>
        <w:t>. Datumom prijave smatrat će se datum poštanskog žiga na omotnici u kojoj je dostavljena prijava.</w:t>
      </w:r>
    </w:p>
    <w:p w14:paraId="615D6805"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Pisane prijave na natječaj s dokazima o ispunjavanju uvjeta podnose se u zatvorenoj omotnici preporučenom poštanskom pošiljkom na adresu:</w:t>
      </w:r>
    </w:p>
    <w:p w14:paraId="576C60AE" w14:textId="020F6363" w:rsidR="00135D45" w:rsidRPr="00135D45" w:rsidRDefault="00135D45" w:rsidP="00135D45">
      <w:pPr>
        <w:rPr>
          <w:rFonts w:ascii="Times New Roman" w:hAnsi="Times New Roman" w:cs="Times New Roman"/>
          <w:sz w:val="24"/>
          <w:szCs w:val="24"/>
        </w:rPr>
      </w:pPr>
      <w:r w:rsidRPr="00135D45">
        <w:rPr>
          <w:rFonts w:ascii="Times New Roman" w:hAnsi="Times New Roman" w:cs="Times New Roman"/>
          <w:b/>
          <w:bCs/>
          <w:sz w:val="24"/>
          <w:szCs w:val="24"/>
        </w:rPr>
        <w:t>Samostalna narodna knjižnica Gospić</w:t>
      </w:r>
      <w:r w:rsidRPr="00135D45">
        <w:rPr>
          <w:rFonts w:ascii="Times New Roman" w:hAnsi="Times New Roman" w:cs="Times New Roman"/>
          <w:sz w:val="24"/>
          <w:szCs w:val="24"/>
        </w:rPr>
        <w:br/>
      </w:r>
      <w:r w:rsidRPr="00135D45">
        <w:rPr>
          <w:rFonts w:ascii="Times New Roman" w:hAnsi="Times New Roman" w:cs="Times New Roman"/>
          <w:b/>
          <w:bCs/>
          <w:sz w:val="24"/>
          <w:szCs w:val="24"/>
        </w:rPr>
        <w:t xml:space="preserve">Budačka </w:t>
      </w:r>
      <w:r w:rsidR="00B70DFB">
        <w:rPr>
          <w:rFonts w:ascii="Times New Roman" w:hAnsi="Times New Roman" w:cs="Times New Roman"/>
          <w:b/>
          <w:bCs/>
          <w:sz w:val="24"/>
          <w:szCs w:val="24"/>
        </w:rPr>
        <w:t xml:space="preserve">ulica </w:t>
      </w:r>
      <w:r w:rsidRPr="00135D45">
        <w:rPr>
          <w:rFonts w:ascii="Times New Roman" w:hAnsi="Times New Roman" w:cs="Times New Roman"/>
          <w:b/>
          <w:bCs/>
          <w:sz w:val="24"/>
          <w:szCs w:val="24"/>
        </w:rPr>
        <w:t>12</w:t>
      </w:r>
      <w:r w:rsidRPr="00135D45">
        <w:rPr>
          <w:rFonts w:ascii="Times New Roman" w:hAnsi="Times New Roman" w:cs="Times New Roman"/>
          <w:sz w:val="24"/>
          <w:szCs w:val="24"/>
        </w:rPr>
        <w:br/>
      </w:r>
      <w:r w:rsidRPr="00135D45">
        <w:rPr>
          <w:rFonts w:ascii="Times New Roman" w:hAnsi="Times New Roman" w:cs="Times New Roman"/>
          <w:b/>
          <w:bCs/>
          <w:sz w:val="24"/>
          <w:szCs w:val="24"/>
        </w:rPr>
        <w:lastRenderedPageBreak/>
        <w:t>53000 Gospić</w:t>
      </w:r>
      <w:r w:rsidRPr="00135D45">
        <w:rPr>
          <w:rFonts w:ascii="Times New Roman" w:hAnsi="Times New Roman" w:cs="Times New Roman"/>
          <w:sz w:val="24"/>
          <w:szCs w:val="24"/>
        </w:rPr>
        <w:br/>
        <w:t>s naznakom: „Natječaj za knjižničarskog suradnika/suradnicu“.</w:t>
      </w:r>
    </w:p>
    <w:p w14:paraId="73C5DD62"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Potpunom prijavom smatra se prijava koja sadrži sve podatke i priloge navedene u ovom natječaju. Nepotpune i nepravodobne prijave neće se razmatrati.</w:t>
      </w:r>
    </w:p>
    <w:p w14:paraId="08CAE135"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Samostalna narodna knjižnica Gospić zadržava pravo u svako vrijeme poništiti natječaj, odnosno ne donijeti odluku o izboru kandidata, bez obveze obrazlaganja svoje odluke i bez ikakve odgovornosti prema kandidatima.</w:t>
      </w:r>
    </w:p>
    <w:p w14:paraId="6A2E513E" w14:textId="77777777" w:rsidR="00135D45" w:rsidRPr="00135D45" w:rsidRDefault="00135D45" w:rsidP="00785532">
      <w:pPr>
        <w:jc w:val="both"/>
        <w:rPr>
          <w:rFonts w:ascii="Times New Roman" w:hAnsi="Times New Roman" w:cs="Times New Roman"/>
          <w:sz w:val="24"/>
          <w:szCs w:val="24"/>
        </w:rPr>
      </w:pPr>
      <w:r w:rsidRPr="00135D45">
        <w:rPr>
          <w:rFonts w:ascii="Times New Roman" w:hAnsi="Times New Roman" w:cs="Times New Roman"/>
          <w:sz w:val="24"/>
          <w:szCs w:val="24"/>
        </w:rPr>
        <w:t>Prilikom sklapanja ugovora o radu s odabranim kandidatom ugovorit će se probni rad u trajanju određenom Pravilnikom o radu.</w:t>
      </w:r>
    </w:p>
    <w:bookmarkEnd w:id="1"/>
    <w:p w14:paraId="3F6857C1" w14:textId="558B6D2F" w:rsidR="00135D45" w:rsidRPr="00290700" w:rsidRDefault="00B70DFB" w:rsidP="00785532">
      <w:pPr>
        <w:jc w:val="both"/>
        <w:rPr>
          <w:rFonts w:ascii="Times New Roman" w:hAnsi="Times New Roman" w:cs="Times New Roman"/>
          <w:sz w:val="24"/>
          <w:szCs w:val="24"/>
        </w:rPr>
      </w:pPr>
      <w:r w:rsidRPr="00290700">
        <w:rPr>
          <w:rFonts w:ascii="Times New Roman" w:hAnsi="Times New Roman" w:cs="Times New Roman"/>
          <w:sz w:val="24"/>
          <w:szCs w:val="24"/>
        </w:rPr>
        <w:t xml:space="preserve">Ukoliko se na natječaj ne prijavi kandidat koji posjeduje položeni stručni ispit za zvanje knjižničarskog suradnika, može se odabrati i kandidat bez položenog stručnoga ispita, uz uvjet da se isti položi čim se ispune pretpostavke za polaganje sukladno Pravilniku o uvjetima i načinu stjecanja stručnih zvanja u knjižničarskoj struci (NN 107/21). Ukoliko je kandidat završio drugi preddiplomski sveučilišni ili stručni studij ili s njim izjednačen studij, obvezan je steći 30 ECTS bodova iz temeljnih sadržaja knjižničarstva na akreditiranom preddiplomskom sveučilišnom studijskom programu iz informacijskih i komunikacijskih znanosti (PKK 30) u roku od dvije godine od dana zapošljavanja na radno mjesto knjižničarskog suradnika, nakon čega je obvezan položiti stručni ispit u roku od godinu dana. </w:t>
      </w:r>
      <w:r w:rsidR="00135D45" w:rsidRPr="00290700">
        <w:rPr>
          <w:rFonts w:ascii="Times New Roman" w:hAnsi="Times New Roman" w:cs="Times New Roman"/>
          <w:sz w:val="24"/>
          <w:szCs w:val="24"/>
        </w:rPr>
        <w:t>Ukoliko je kandidat završio drugi preddiplomski sveučilišni ili stručni studij, obvezan je steći 30 ECTS bodova iz temeljnih sadržaja knjižničarstva u roku od dvije godine od dana zapošljavanja te položiti stručni ispit u propisanom roku.</w:t>
      </w:r>
    </w:p>
    <w:p w14:paraId="065ED121" w14:textId="77777777" w:rsidR="000A1746" w:rsidRPr="00290700" w:rsidRDefault="000A1746" w:rsidP="00785532">
      <w:pPr>
        <w:jc w:val="both"/>
        <w:rPr>
          <w:rFonts w:ascii="Times New Roman" w:hAnsi="Times New Roman" w:cs="Times New Roman"/>
          <w:sz w:val="24"/>
          <w:szCs w:val="24"/>
        </w:rPr>
      </w:pPr>
    </w:p>
    <w:p w14:paraId="76550EB9" w14:textId="77777777" w:rsidR="00A313C9" w:rsidRDefault="00135D45" w:rsidP="00A313C9">
      <w:pPr>
        <w:ind w:left="6372" w:firstLine="708"/>
        <w:jc w:val="center"/>
        <w:rPr>
          <w:rFonts w:ascii="Times New Roman" w:hAnsi="Times New Roman" w:cs="Times New Roman"/>
          <w:sz w:val="24"/>
          <w:szCs w:val="24"/>
        </w:rPr>
      </w:pPr>
      <w:r w:rsidRPr="00A313C9">
        <w:rPr>
          <w:rFonts w:ascii="Times New Roman" w:hAnsi="Times New Roman" w:cs="Times New Roman"/>
          <w:sz w:val="24"/>
          <w:szCs w:val="24"/>
        </w:rPr>
        <w:t>Ravnatelj</w:t>
      </w:r>
      <w:r w:rsidRPr="00A313C9">
        <w:rPr>
          <w:rFonts w:ascii="Times New Roman" w:hAnsi="Times New Roman" w:cs="Times New Roman"/>
          <w:sz w:val="24"/>
          <w:szCs w:val="24"/>
        </w:rPr>
        <w:br/>
      </w:r>
    </w:p>
    <w:p w14:paraId="20FB4FA5" w14:textId="67CE746B" w:rsidR="00135D45" w:rsidRPr="00A313C9" w:rsidRDefault="00135D45" w:rsidP="00A313C9">
      <w:pPr>
        <w:jc w:val="right"/>
        <w:rPr>
          <w:rFonts w:ascii="Times New Roman" w:hAnsi="Times New Roman" w:cs="Times New Roman"/>
          <w:sz w:val="24"/>
          <w:szCs w:val="24"/>
        </w:rPr>
      </w:pPr>
      <w:r w:rsidRPr="00A313C9">
        <w:rPr>
          <w:rFonts w:ascii="Times New Roman" w:hAnsi="Times New Roman" w:cs="Times New Roman"/>
          <w:sz w:val="24"/>
          <w:szCs w:val="24"/>
        </w:rPr>
        <w:t>Milan Šarić</w:t>
      </w:r>
      <w:r w:rsidR="00A313C9">
        <w:rPr>
          <w:rFonts w:ascii="Times New Roman" w:hAnsi="Times New Roman" w:cs="Times New Roman"/>
          <w:sz w:val="24"/>
          <w:szCs w:val="24"/>
        </w:rPr>
        <w:t>, dipl.knjiž.</w:t>
      </w:r>
    </w:p>
    <w:sectPr w:rsidR="00135D45" w:rsidRPr="00A313C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27751"/>
    <w:multiLevelType w:val="hybridMultilevel"/>
    <w:tmpl w:val="4DEE00DA"/>
    <w:lvl w:ilvl="0" w:tplc="D54414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A5C17F8"/>
    <w:multiLevelType w:val="hybridMultilevel"/>
    <w:tmpl w:val="59F6C8B4"/>
    <w:lvl w:ilvl="0" w:tplc="D5441410">
      <w:start w:val="3"/>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1AA13AFC"/>
    <w:multiLevelType w:val="hybridMultilevel"/>
    <w:tmpl w:val="AA28395C"/>
    <w:lvl w:ilvl="0" w:tplc="A3E631EC">
      <w:start w:val="3"/>
      <w:numFmt w:val="bullet"/>
      <w:lvlText w:val="-"/>
      <w:lvlJc w:val="left"/>
      <w:pPr>
        <w:ind w:left="648" w:hanging="360"/>
      </w:pPr>
      <w:rPr>
        <w:rFonts w:ascii="Calibri" w:eastAsiaTheme="minorHAnsi" w:hAnsi="Calibri" w:cs="Calibri" w:hint="default"/>
        <w:b w:val="0"/>
        <w:sz w:val="22"/>
      </w:rPr>
    </w:lvl>
    <w:lvl w:ilvl="1" w:tplc="041A0003" w:tentative="1">
      <w:start w:val="1"/>
      <w:numFmt w:val="bullet"/>
      <w:lvlText w:val="o"/>
      <w:lvlJc w:val="left"/>
      <w:pPr>
        <w:ind w:left="1368" w:hanging="360"/>
      </w:pPr>
      <w:rPr>
        <w:rFonts w:ascii="Courier New" w:hAnsi="Courier New" w:cs="Courier New" w:hint="default"/>
      </w:rPr>
    </w:lvl>
    <w:lvl w:ilvl="2" w:tplc="041A0005" w:tentative="1">
      <w:start w:val="1"/>
      <w:numFmt w:val="bullet"/>
      <w:lvlText w:val=""/>
      <w:lvlJc w:val="left"/>
      <w:pPr>
        <w:ind w:left="2088" w:hanging="360"/>
      </w:pPr>
      <w:rPr>
        <w:rFonts w:ascii="Wingdings" w:hAnsi="Wingdings" w:hint="default"/>
      </w:rPr>
    </w:lvl>
    <w:lvl w:ilvl="3" w:tplc="041A0001" w:tentative="1">
      <w:start w:val="1"/>
      <w:numFmt w:val="bullet"/>
      <w:lvlText w:val=""/>
      <w:lvlJc w:val="left"/>
      <w:pPr>
        <w:ind w:left="2808" w:hanging="360"/>
      </w:pPr>
      <w:rPr>
        <w:rFonts w:ascii="Symbol" w:hAnsi="Symbol" w:hint="default"/>
      </w:rPr>
    </w:lvl>
    <w:lvl w:ilvl="4" w:tplc="041A0003" w:tentative="1">
      <w:start w:val="1"/>
      <w:numFmt w:val="bullet"/>
      <w:lvlText w:val="o"/>
      <w:lvlJc w:val="left"/>
      <w:pPr>
        <w:ind w:left="3528" w:hanging="360"/>
      </w:pPr>
      <w:rPr>
        <w:rFonts w:ascii="Courier New" w:hAnsi="Courier New" w:cs="Courier New" w:hint="default"/>
      </w:rPr>
    </w:lvl>
    <w:lvl w:ilvl="5" w:tplc="041A0005" w:tentative="1">
      <w:start w:val="1"/>
      <w:numFmt w:val="bullet"/>
      <w:lvlText w:val=""/>
      <w:lvlJc w:val="left"/>
      <w:pPr>
        <w:ind w:left="4248" w:hanging="360"/>
      </w:pPr>
      <w:rPr>
        <w:rFonts w:ascii="Wingdings" w:hAnsi="Wingdings" w:hint="default"/>
      </w:rPr>
    </w:lvl>
    <w:lvl w:ilvl="6" w:tplc="041A0001" w:tentative="1">
      <w:start w:val="1"/>
      <w:numFmt w:val="bullet"/>
      <w:lvlText w:val=""/>
      <w:lvlJc w:val="left"/>
      <w:pPr>
        <w:ind w:left="4968" w:hanging="360"/>
      </w:pPr>
      <w:rPr>
        <w:rFonts w:ascii="Symbol" w:hAnsi="Symbol" w:hint="default"/>
      </w:rPr>
    </w:lvl>
    <w:lvl w:ilvl="7" w:tplc="041A0003" w:tentative="1">
      <w:start w:val="1"/>
      <w:numFmt w:val="bullet"/>
      <w:lvlText w:val="o"/>
      <w:lvlJc w:val="left"/>
      <w:pPr>
        <w:ind w:left="5688" w:hanging="360"/>
      </w:pPr>
      <w:rPr>
        <w:rFonts w:ascii="Courier New" w:hAnsi="Courier New" w:cs="Courier New" w:hint="default"/>
      </w:rPr>
    </w:lvl>
    <w:lvl w:ilvl="8" w:tplc="041A0005" w:tentative="1">
      <w:start w:val="1"/>
      <w:numFmt w:val="bullet"/>
      <w:lvlText w:val=""/>
      <w:lvlJc w:val="left"/>
      <w:pPr>
        <w:ind w:left="6408" w:hanging="360"/>
      </w:pPr>
      <w:rPr>
        <w:rFonts w:ascii="Wingdings" w:hAnsi="Wingdings" w:hint="default"/>
      </w:rPr>
    </w:lvl>
  </w:abstractNum>
  <w:abstractNum w:abstractNumId="3" w15:restartNumberingAfterBreak="0">
    <w:nsid w:val="21185383"/>
    <w:multiLevelType w:val="hybridMultilevel"/>
    <w:tmpl w:val="05CEF2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220540E3"/>
    <w:multiLevelType w:val="hybridMultilevel"/>
    <w:tmpl w:val="494C4374"/>
    <w:lvl w:ilvl="0" w:tplc="D5441410">
      <w:start w:val="3"/>
      <w:numFmt w:val="bullet"/>
      <w:lvlText w:val="-"/>
      <w:lvlJc w:val="left"/>
      <w:pPr>
        <w:ind w:left="720" w:hanging="360"/>
      </w:pPr>
      <w:rPr>
        <w:rFonts w:ascii="Times New Roman" w:eastAsiaTheme="minorHAnsi" w:hAnsi="Times New Roman" w:cs="Times New Roman" w:hint="default"/>
        <w:b w:val="0"/>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5A53476"/>
    <w:multiLevelType w:val="hybridMultilevel"/>
    <w:tmpl w:val="3C002B6C"/>
    <w:lvl w:ilvl="0" w:tplc="948676F6">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3B334326"/>
    <w:multiLevelType w:val="hybridMultilevel"/>
    <w:tmpl w:val="BB40031C"/>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4258596C"/>
    <w:multiLevelType w:val="hybridMultilevel"/>
    <w:tmpl w:val="9D207036"/>
    <w:lvl w:ilvl="0" w:tplc="D5441410">
      <w:start w:val="3"/>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436F34D6"/>
    <w:multiLevelType w:val="hybridMultilevel"/>
    <w:tmpl w:val="6834F92E"/>
    <w:lvl w:ilvl="0" w:tplc="DDA0FB28">
      <w:numFmt w:val="bullet"/>
      <w:lvlText w:val="-"/>
      <w:lvlJc w:val="left"/>
      <w:pPr>
        <w:ind w:left="720" w:hanging="360"/>
      </w:pPr>
      <w:rPr>
        <w:rFonts w:ascii="Times New Roman" w:eastAsia="Times New Roman" w:hAnsi="Times New Roman" w:cs="Times New Roman"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5DF9704F"/>
    <w:multiLevelType w:val="hybridMultilevel"/>
    <w:tmpl w:val="D00CF7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13D3C72"/>
    <w:multiLevelType w:val="hybridMultilevel"/>
    <w:tmpl w:val="0130C84C"/>
    <w:lvl w:ilvl="0" w:tplc="D544141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747A4727"/>
    <w:multiLevelType w:val="hybridMultilevel"/>
    <w:tmpl w:val="C9C06FE8"/>
    <w:lvl w:ilvl="0" w:tplc="D5441410">
      <w:numFmt w:val="bullet"/>
      <w:lvlText w:val="-"/>
      <w:lvlJc w:val="left"/>
      <w:pPr>
        <w:ind w:left="1080" w:hanging="360"/>
      </w:pPr>
      <w:rPr>
        <w:rFonts w:ascii="Times New Roman" w:eastAsiaTheme="minorHAnsi"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16cid:durableId="1578125123">
    <w:abstractNumId w:val="9"/>
  </w:num>
  <w:num w:numId="2" w16cid:durableId="2137289688">
    <w:abstractNumId w:val="10"/>
  </w:num>
  <w:num w:numId="3" w16cid:durableId="1771048054">
    <w:abstractNumId w:val="11"/>
  </w:num>
  <w:num w:numId="4" w16cid:durableId="1479834443">
    <w:abstractNumId w:val="0"/>
  </w:num>
  <w:num w:numId="5" w16cid:durableId="677997498">
    <w:abstractNumId w:val="5"/>
  </w:num>
  <w:num w:numId="6" w16cid:durableId="586963972">
    <w:abstractNumId w:val="2"/>
  </w:num>
  <w:num w:numId="7" w16cid:durableId="1925068735">
    <w:abstractNumId w:val="7"/>
  </w:num>
  <w:num w:numId="8" w16cid:durableId="148640638">
    <w:abstractNumId w:val="4"/>
  </w:num>
  <w:num w:numId="9" w16cid:durableId="387724231">
    <w:abstractNumId w:val="1"/>
  </w:num>
  <w:num w:numId="10" w16cid:durableId="1572889283">
    <w:abstractNumId w:val="8"/>
  </w:num>
  <w:num w:numId="11" w16cid:durableId="1008337486">
    <w:abstractNumId w:val="3"/>
  </w:num>
  <w:num w:numId="12" w16cid:durableId="1767849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00AB0"/>
    <w:rsid w:val="00084163"/>
    <w:rsid w:val="000A1746"/>
    <w:rsid w:val="00135D45"/>
    <w:rsid w:val="001F1920"/>
    <w:rsid w:val="00290700"/>
    <w:rsid w:val="00312D84"/>
    <w:rsid w:val="003247E1"/>
    <w:rsid w:val="00485010"/>
    <w:rsid w:val="005B75B3"/>
    <w:rsid w:val="00667B4A"/>
    <w:rsid w:val="006C7E57"/>
    <w:rsid w:val="006D2150"/>
    <w:rsid w:val="00700186"/>
    <w:rsid w:val="00783339"/>
    <w:rsid w:val="00785532"/>
    <w:rsid w:val="008003D2"/>
    <w:rsid w:val="00800AB0"/>
    <w:rsid w:val="00826A30"/>
    <w:rsid w:val="008E6E74"/>
    <w:rsid w:val="00926EE1"/>
    <w:rsid w:val="009950D4"/>
    <w:rsid w:val="009D20E6"/>
    <w:rsid w:val="00A313C9"/>
    <w:rsid w:val="00B70DFB"/>
    <w:rsid w:val="00BA2313"/>
    <w:rsid w:val="00CF0EEF"/>
    <w:rsid w:val="00DD20A2"/>
    <w:rsid w:val="00E11125"/>
    <w:rsid w:val="00E61246"/>
    <w:rsid w:val="00E90A58"/>
    <w:rsid w:val="00EB697C"/>
    <w:rsid w:val="00F377D3"/>
    <w:rsid w:val="00F409A5"/>
    <w:rsid w:val="00F4552F"/>
    <w:rsid w:val="00FD254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36A28"/>
  <w15:docId w15:val="{D03B2B66-1DCD-4DEB-956B-A05CAF990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00AB0"/>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800AB0"/>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800AB0"/>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800AB0"/>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800AB0"/>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80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AB0"/>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800AB0"/>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800AB0"/>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800AB0"/>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800AB0"/>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80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0AB0"/>
    <w:rPr>
      <w:rFonts w:eastAsiaTheme="majorEastAsia" w:cstheme="majorBidi"/>
      <w:color w:val="272727" w:themeColor="text1" w:themeTint="D8"/>
    </w:rPr>
  </w:style>
  <w:style w:type="paragraph" w:styleId="Title">
    <w:name w:val="Title"/>
    <w:basedOn w:val="Normal"/>
    <w:next w:val="Normal"/>
    <w:link w:val="TitleChar"/>
    <w:uiPriority w:val="10"/>
    <w:qFormat/>
    <w:rsid w:val="0080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0AB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0AB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AB0"/>
    <w:rPr>
      <w:i/>
      <w:iCs/>
      <w:color w:val="404040" w:themeColor="text1" w:themeTint="BF"/>
    </w:rPr>
  </w:style>
  <w:style w:type="paragraph" w:styleId="ListParagraph">
    <w:name w:val="List Paragraph"/>
    <w:basedOn w:val="Normal"/>
    <w:uiPriority w:val="34"/>
    <w:qFormat/>
    <w:rsid w:val="00800AB0"/>
    <w:pPr>
      <w:ind w:left="720"/>
      <w:contextualSpacing/>
    </w:pPr>
  </w:style>
  <w:style w:type="character" w:styleId="IntenseEmphasis">
    <w:name w:val="Intense Emphasis"/>
    <w:basedOn w:val="DefaultParagraphFont"/>
    <w:uiPriority w:val="21"/>
    <w:qFormat/>
    <w:rsid w:val="00800AB0"/>
    <w:rPr>
      <w:i/>
      <w:iCs/>
      <w:color w:val="365F91" w:themeColor="accent1" w:themeShade="BF"/>
    </w:rPr>
  </w:style>
  <w:style w:type="paragraph" w:styleId="IntenseQuote">
    <w:name w:val="Intense Quote"/>
    <w:basedOn w:val="Normal"/>
    <w:next w:val="Normal"/>
    <w:link w:val="IntenseQuoteChar"/>
    <w:uiPriority w:val="30"/>
    <w:qFormat/>
    <w:rsid w:val="00800AB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800AB0"/>
    <w:rPr>
      <w:i/>
      <w:iCs/>
      <w:color w:val="365F91" w:themeColor="accent1" w:themeShade="BF"/>
    </w:rPr>
  </w:style>
  <w:style w:type="character" w:styleId="IntenseReference">
    <w:name w:val="Intense Reference"/>
    <w:basedOn w:val="DefaultParagraphFont"/>
    <w:uiPriority w:val="32"/>
    <w:qFormat/>
    <w:rsid w:val="00800AB0"/>
    <w:rPr>
      <w:b/>
      <w:bCs/>
      <w:smallCaps/>
      <w:color w:val="365F91" w:themeColor="accent1" w:themeShade="BF"/>
      <w:spacing w:val="5"/>
    </w:rPr>
  </w:style>
  <w:style w:type="character" w:styleId="Hyperlink">
    <w:name w:val="Hyperlink"/>
    <w:basedOn w:val="DefaultParagraphFont"/>
    <w:uiPriority w:val="99"/>
    <w:unhideWhenUsed/>
    <w:rsid w:val="00F409A5"/>
    <w:rPr>
      <w:color w:val="0000FF" w:themeColor="hyperlink"/>
      <w:u w:val="single"/>
    </w:rPr>
  </w:style>
  <w:style w:type="character" w:customStyle="1" w:styleId="UnresolvedMention1">
    <w:name w:val="Unresolved Mention1"/>
    <w:basedOn w:val="DefaultParagraphFont"/>
    <w:uiPriority w:val="99"/>
    <w:semiHidden/>
    <w:unhideWhenUsed/>
    <w:rsid w:val="00F409A5"/>
    <w:rPr>
      <w:color w:val="605E5C"/>
      <w:shd w:val="clear" w:color="auto" w:fill="E1DFDD"/>
    </w:rPr>
  </w:style>
  <w:style w:type="paragraph" w:customStyle="1" w:styleId="box468617">
    <w:name w:val="box_468617"/>
    <w:basedOn w:val="Normal"/>
    <w:rsid w:val="008E6E74"/>
    <w:pPr>
      <w:spacing w:before="100" w:beforeAutospacing="1" w:after="100" w:afterAutospacing="1" w:line="240" w:lineRule="auto"/>
    </w:pPr>
    <w:rPr>
      <w:rFonts w:ascii="Times New Roman" w:eastAsia="Times New Roman" w:hAnsi="Times New Roman" w:cs="Times New Roman"/>
      <w:kern w:val="0"/>
      <w:sz w:val="24"/>
      <w:szCs w:val="24"/>
      <w:lang w:eastAsia="hr-H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URL:https://branitelji.gov.hr/UserDocsImages/dokumenti/Nikola/popis%20dokaza%20za%20ostvarivanje%20prava%20prednosti%20pri%20zapo%C5%A1ljavanju%20Zakon%20o%20civilnim%20stradalnicima%20iz%20DR.pdf" TargetMode="External"/><Relationship Id="rId5" Type="http://schemas.openxmlformats.org/officeDocument/2006/relationships/hyperlink" Target="https://branitelji.gov.hr/zaposljavanje-843/843" TargetMode="Externa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216</TotalTime>
  <Pages>4</Pages>
  <Words>1414</Words>
  <Characters>8066</Characters>
  <Application>Microsoft Office Word</Application>
  <DocSecurity>0</DocSecurity>
  <Lines>67</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KNJIŽNICA GOSPIĆ</cp:lastModifiedBy>
  <cp:revision>9</cp:revision>
  <cp:lastPrinted>2026-03-23T08:32:00Z</cp:lastPrinted>
  <dcterms:created xsi:type="dcterms:W3CDTF">2026-02-26T10:56:00Z</dcterms:created>
  <dcterms:modified xsi:type="dcterms:W3CDTF">2026-03-23T08:32:00Z</dcterms:modified>
</cp:coreProperties>
</file>