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C79DD" w14:textId="77777777" w:rsidR="00107F3D" w:rsidRDefault="000539A2" w:rsidP="00107F3D">
      <w:pPr>
        <w:pStyle w:val="Default"/>
        <w:jc w:val="center"/>
      </w:pPr>
      <w:r>
        <w:rPr>
          <w:b/>
          <w:bCs/>
        </w:rPr>
        <w:t>SAMOSTALNA NARODNA KNJIŽNICA GOSPIĆ</w:t>
      </w:r>
    </w:p>
    <w:p w14:paraId="785BCEC6" w14:textId="77777777" w:rsidR="00107F3D" w:rsidRDefault="000539A2" w:rsidP="00107F3D">
      <w:pPr>
        <w:pStyle w:val="Default"/>
        <w:jc w:val="center"/>
      </w:pPr>
      <w:r>
        <w:rPr>
          <w:b/>
          <w:bCs/>
        </w:rPr>
        <w:t>Budačka 12</w:t>
      </w:r>
    </w:p>
    <w:p w14:paraId="75188AAC" w14:textId="77777777" w:rsidR="00107F3D" w:rsidRDefault="000539A2" w:rsidP="00107F3D">
      <w:pPr>
        <w:pStyle w:val="Default"/>
        <w:jc w:val="center"/>
        <w:rPr>
          <w:b/>
          <w:bCs/>
        </w:rPr>
      </w:pPr>
      <w:r>
        <w:rPr>
          <w:b/>
          <w:bCs/>
        </w:rPr>
        <w:t>53000 Gospić</w:t>
      </w:r>
    </w:p>
    <w:p w14:paraId="498CD55B" w14:textId="77777777" w:rsidR="00107F3D" w:rsidRDefault="00107F3D" w:rsidP="00107F3D">
      <w:pPr>
        <w:pStyle w:val="Default"/>
        <w:jc w:val="center"/>
        <w:rPr>
          <w:b/>
          <w:bCs/>
        </w:rPr>
      </w:pPr>
    </w:p>
    <w:p w14:paraId="3AE1DB0D" w14:textId="77777777" w:rsidR="00107F3D" w:rsidRDefault="00107F3D" w:rsidP="00107F3D">
      <w:pPr>
        <w:pStyle w:val="Default"/>
        <w:jc w:val="center"/>
        <w:rPr>
          <w:b/>
          <w:bCs/>
        </w:rPr>
      </w:pPr>
    </w:p>
    <w:p w14:paraId="059D5725" w14:textId="77777777" w:rsidR="00107F3D" w:rsidRDefault="00107F3D" w:rsidP="00107F3D">
      <w:pPr>
        <w:pStyle w:val="Default"/>
        <w:jc w:val="center"/>
        <w:rPr>
          <w:b/>
          <w:bCs/>
        </w:rPr>
      </w:pPr>
    </w:p>
    <w:p w14:paraId="0024DC9E" w14:textId="77777777" w:rsidR="00107F3D" w:rsidRDefault="00107F3D" w:rsidP="00107F3D">
      <w:pPr>
        <w:pStyle w:val="Default"/>
        <w:jc w:val="center"/>
        <w:rPr>
          <w:b/>
          <w:bCs/>
        </w:rPr>
      </w:pPr>
    </w:p>
    <w:p w14:paraId="21305964" w14:textId="77777777" w:rsidR="00107F3D" w:rsidRDefault="00107F3D" w:rsidP="00107F3D">
      <w:pPr>
        <w:pStyle w:val="Default"/>
        <w:jc w:val="center"/>
        <w:rPr>
          <w:b/>
          <w:bCs/>
        </w:rPr>
      </w:pPr>
    </w:p>
    <w:p w14:paraId="56E20973" w14:textId="77777777" w:rsidR="00535AB8" w:rsidRDefault="00535AB8" w:rsidP="00107F3D">
      <w:pPr>
        <w:pStyle w:val="Default"/>
        <w:jc w:val="center"/>
        <w:rPr>
          <w:b/>
          <w:bCs/>
        </w:rPr>
      </w:pPr>
    </w:p>
    <w:p w14:paraId="38916AE0" w14:textId="77777777" w:rsidR="00535AB8" w:rsidRDefault="00535AB8" w:rsidP="00107F3D">
      <w:pPr>
        <w:pStyle w:val="Default"/>
        <w:jc w:val="center"/>
        <w:rPr>
          <w:b/>
          <w:bCs/>
        </w:rPr>
      </w:pPr>
    </w:p>
    <w:p w14:paraId="3DBDF502" w14:textId="77777777" w:rsidR="00535AB8" w:rsidRDefault="00535AB8" w:rsidP="00107F3D">
      <w:pPr>
        <w:pStyle w:val="Default"/>
        <w:jc w:val="center"/>
        <w:rPr>
          <w:b/>
          <w:bCs/>
        </w:rPr>
      </w:pPr>
    </w:p>
    <w:p w14:paraId="3B6D1B34" w14:textId="77777777" w:rsidR="00535AB8" w:rsidRDefault="00535AB8" w:rsidP="00107F3D">
      <w:pPr>
        <w:pStyle w:val="Default"/>
        <w:jc w:val="center"/>
        <w:rPr>
          <w:b/>
          <w:bCs/>
        </w:rPr>
      </w:pPr>
    </w:p>
    <w:p w14:paraId="63B96CAF" w14:textId="77777777" w:rsidR="00535AB8" w:rsidRDefault="00535AB8" w:rsidP="00107F3D">
      <w:pPr>
        <w:pStyle w:val="Default"/>
        <w:jc w:val="center"/>
        <w:rPr>
          <w:b/>
          <w:bCs/>
        </w:rPr>
      </w:pPr>
    </w:p>
    <w:p w14:paraId="5B8B6AC3" w14:textId="77777777" w:rsidR="00535AB8" w:rsidRDefault="00535AB8" w:rsidP="00107F3D">
      <w:pPr>
        <w:pStyle w:val="Default"/>
        <w:jc w:val="center"/>
        <w:rPr>
          <w:b/>
          <w:bCs/>
        </w:rPr>
      </w:pPr>
    </w:p>
    <w:p w14:paraId="0E8B97FB" w14:textId="77777777" w:rsidR="00107F3D" w:rsidRDefault="00107F3D" w:rsidP="00107F3D">
      <w:pPr>
        <w:pStyle w:val="Default"/>
        <w:jc w:val="center"/>
        <w:rPr>
          <w:b/>
          <w:bCs/>
        </w:rPr>
      </w:pPr>
    </w:p>
    <w:p w14:paraId="1C522332" w14:textId="77777777" w:rsidR="00107F3D" w:rsidRDefault="00107F3D" w:rsidP="00107F3D">
      <w:pPr>
        <w:pStyle w:val="Default"/>
        <w:jc w:val="center"/>
        <w:rPr>
          <w:b/>
          <w:bCs/>
        </w:rPr>
      </w:pPr>
    </w:p>
    <w:p w14:paraId="161CF2AF" w14:textId="77777777" w:rsidR="00107F3D" w:rsidRPr="00535AB8" w:rsidRDefault="00107F3D" w:rsidP="00107F3D">
      <w:pPr>
        <w:pStyle w:val="Default"/>
        <w:jc w:val="center"/>
        <w:rPr>
          <w:b/>
          <w:bCs/>
          <w:sz w:val="48"/>
          <w:szCs w:val="48"/>
        </w:rPr>
      </w:pPr>
    </w:p>
    <w:p w14:paraId="6F96DBEB" w14:textId="77777777" w:rsidR="00107F3D" w:rsidRPr="00535AB8" w:rsidRDefault="00107F3D" w:rsidP="00107F3D">
      <w:pPr>
        <w:pStyle w:val="Default"/>
        <w:jc w:val="center"/>
        <w:rPr>
          <w:sz w:val="48"/>
          <w:szCs w:val="48"/>
        </w:rPr>
      </w:pPr>
    </w:p>
    <w:p w14:paraId="097FB6FE" w14:textId="77777777" w:rsidR="00107F3D" w:rsidRPr="00535AB8" w:rsidRDefault="00107F3D" w:rsidP="00107F3D">
      <w:pPr>
        <w:pStyle w:val="Default"/>
        <w:jc w:val="center"/>
        <w:rPr>
          <w:sz w:val="48"/>
          <w:szCs w:val="48"/>
        </w:rPr>
      </w:pPr>
      <w:r w:rsidRPr="00535AB8">
        <w:rPr>
          <w:b/>
          <w:bCs/>
          <w:sz w:val="48"/>
          <w:szCs w:val="48"/>
        </w:rPr>
        <w:t>STATUT</w:t>
      </w:r>
    </w:p>
    <w:p w14:paraId="039BE20E" w14:textId="77777777" w:rsidR="000539A2" w:rsidRPr="00535AB8" w:rsidRDefault="000539A2" w:rsidP="000539A2">
      <w:pPr>
        <w:pStyle w:val="Default"/>
        <w:jc w:val="center"/>
        <w:rPr>
          <w:sz w:val="48"/>
          <w:szCs w:val="48"/>
        </w:rPr>
      </w:pPr>
      <w:r w:rsidRPr="00535AB8">
        <w:rPr>
          <w:b/>
          <w:bCs/>
          <w:sz w:val="48"/>
          <w:szCs w:val="48"/>
        </w:rPr>
        <w:t>SAMOSTALNE NARODNE KNJIŽNICE GOSPIĆ</w:t>
      </w:r>
    </w:p>
    <w:p w14:paraId="0E3BD3E8" w14:textId="77777777" w:rsidR="00107F3D" w:rsidRPr="00535AB8" w:rsidRDefault="00107F3D" w:rsidP="00107F3D">
      <w:pPr>
        <w:pStyle w:val="Default"/>
        <w:jc w:val="center"/>
        <w:rPr>
          <w:sz w:val="48"/>
          <w:szCs w:val="48"/>
        </w:rPr>
      </w:pPr>
    </w:p>
    <w:p w14:paraId="283D3430" w14:textId="77777777" w:rsidR="00107F3D" w:rsidRPr="00535AB8" w:rsidRDefault="00107F3D" w:rsidP="00107F3D">
      <w:pPr>
        <w:pStyle w:val="Default"/>
        <w:jc w:val="center"/>
        <w:rPr>
          <w:sz w:val="48"/>
          <w:szCs w:val="48"/>
        </w:rPr>
      </w:pPr>
    </w:p>
    <w:p w14:paraId="4F07E529" w14:textId="77777777" w:rsidR="00107F3D" w:rsidRDefault="00107F3D" w:rsidP="00107F3D">
      <w:pPr>
        <w:pStyle w:val="Default"/>
        <w:jc w:val="center"/>
        <w:rPr>
          <w:sz w:val="28"/>
          <w:szCs w:val="28"/>
        </w:rPr>
      </w:pPr>
    </w:p>
    <w:p w14:paraId="7CEF39EC" w14:textId="77777777" w:rsidR="00107F3D" w:rsidRDefault="00107F3D" w:rsidP="00107F3D">
      <w:pPr>
        <w:pStyle w:val="Default"/>
        <w:jc w:val="center"/>
        <w:rPr>
          <w:sz w:val="28"/>
          <w:szCs w:val="28"/>
        </w:rPr>
      </w:pPr>
    </w:p>
    <w:p w14:paraId="008DFF62" w14:textId="77777777" w:rsidR="00107F3D" w:rsidRDefault="00107F3D" w:rsidP="00107F3D">
      <w:pPr>
        <w:pStyle w:val="Default"/>
        <w:jc w:val="center"/>
        <w:rPr>
          <w:sz w:val="28"/>
          <w:szCs w:val="28"/>
        </w:rPr>
      </w:pPr>
    </w:p>
    <w:p w14:paraId="628B14C3" w14:textId="77777777" w:rsidR="00107F3D" w:rsidRDefault="00107F3D" w:rsidP="00107F3D">
      <w:pPr>
        <w:pStyle w:val="Default"/>
        <w:jc w:val="center"/>
        <w:rPr>
          <w:sz w:val="28"/>
          <w:szCs w:val="28"/>
        </w:rPr>
      </w:pPr>
    </w:p>
    <w:p w14:paraId="0CA86598" w14:textId="77777777" w:rsidR="00107F3D" w:rsidRDefault="00107F3D" w:rsidP="00107F3D">
      <w:pPr>
        <w:pStyle w:val="Default"/>
        <w:jc w:val="center"/>
        <w:rPr>
          <w:sz w:val="28"/>
          <w:szCs w:val="28"/>
        </w:rPr>
      </w:pPr>
    </w:p>
    <w:p w14:paraId="334E349D" w14:textId="77777777" w:rsidR="00107F3D" w:rsidRDefault="00107F3D" w:rsidP="00107F3D">
      <w:pPr>
        <w:pStyle w:val="Default"/>
        <w:jc w:val="center"/>
        <w:rPr>
          <w:sz w:val="28"/>
          <w:szCs w:val="28"/>
        </w:rPr>
      </w:pPr>
    </w:p>
    <w:p w14:paraId="5A452DF2" w14:textId="77777777" w:rsidR="00107F3D" w:rsidRDefault="00107F3D" w:rsidP="00107F3D">
      <w:pPr>
        <w:pStyle w:val="Default"/>
        <w:jc w:val="center"/>
        <w:rPr>
          <w:sz w:val="28"/>
          <w:szCs w:val="28"/>
        </w:rPr>
      </w:pPr>
    </w:p>
    <w:p w14:paraId="2B007E9F" w14:textId="77777777" w:rsidR="00107F3D" w:rsidRDefault="00107F3D" w:rsidP="00107F3D">
      <w:pPr>
        <w:pStyle w:val="Default"/>
        <w:jc w:val="center"/>
        <w:rPr>
          <w:sz w:val="28"/>
          <w:szCs w:val="28"/>
        </w:rPr>
      </w:pPr>
    </w:p>
    <w:p w14:paraId="4D066E35" w14:textId="77777777" w:rsidR="000539A2" w:rsidRDefault="000539A2" w:rsidP="00535AB8">
      <w:pPr>
        <w:pStyle w:val="Default"/>
        <w:rPr>
          <w:sz w:val="28"/>
          <w:szCs w:val="28"/>
        </w:rPr>
      </w:pPr>
    </w:p>
    <w:p w14:paraId="0ABEB5EF" w14:textId="77777777" w:rsidR="000539A2" w:rsidRDefault="000539A2" w:rsidP="00107F3D">
      <w:pPr>
        <w:pStyle w:val="Default"/>
        <w:jc w:val="center"/>
        <w:rPr>
          <w:sz w:val="28"/>
          <w:szCs w:val="28"/>
        </w:rPr>
      </w:pPr>
    </w:p>
    <w:p w14:paraId="51563AA9" w14:textId="77777777" w:rsidR="000539A2" w:rsidRDefault="000539A2" w:rsidP="00107F3D">
      <w:pPr>
        <w:pStyle w:val="Default"/>
        <w:jc w:val="center"/>
        <w:rPr>
          <w:sz w:val="28"/>
          <w:szCs w:val="28"/>
        </w:rPr>
      </w:pPr>
    </w:p>
    <w:p w14:paraId="74153F02" w14:textId="77777777" w:rsidR="00107F3D" w:rsidRDefault="00107F3D" w:rsidP="00107F3D">
      <w:pPr>
        <w:pStyle w:val="Default"/>
        <w:jc w:val="center"/>
        <w:rPr>
          <w:sz w:val="28"/>
          <w:szCs w:val="28"/>
        </w:rPr>
      </w:pPr>
    </w:p>
    <w:p w14:paraId="6E1F12DB" w14:textId="77777777" w:rsidR="00107F3D" w:rsidRDefault="00107F3D" w:rsidP="00107F3D">
      <w:pPr>
        <w:pStyle w:val="Default"/>
        <w:jc w:val="center"/>
        <w:rPr>
          <w:sz w:val="28"/>
          <w:szCs w:val="28"/>
        </w:rPr>
      </w:pPr>
    </w:p>
    <w:p w14:paraId="39234163" w14:textId="64E14131" w:rsidR="00D05A2E" w:rsidRDefault="000539A2" w:rsidP="00D05A2E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Gospić</w:t>
      </w:r>
      <w:r w:rsidR="00107F3D">
        <w:rPr>
          <w:sz w:val="28"/>
          <w:szCs w:val="28"/>
        </w:rPr>
        <w:t xml:space="preserve">, </w:t>
      </w:r>
      <w:r w:rsidR="00552D5B">
        <w:rPr>
          <w:sz w:val="28"/>
          <w:szCs w:val="28"/>
        </w:rPr>
        <w:t>travanj 2024.</w:t>
      </w:r>
    </w:p>
    <w:p w14:paraId="1890471D" w14:textId="133CD15D" w:rsidR="00107F3D" w:rsidRPr="00D05A2E" w:rsidRDefault="00107F3D" w:rsidP="00D05A2E">
      <w:pPr>
        <w:pStyle w:val="Default"/>
        <w:jc w:val="both"/>
        <w:rPr>
          <w:sz w:val="28"/>
          <w:szCs w:val="28"/>
        </w:rPr>
      </w:pPr>
      <w:r w:rsidRPr="000539A2">
        <w:lastRenderedPageBreak/>
        <w:t>Na temelju članka 54. stavka 1. Zakona o ustanovama (NN 76/93, 29/97, 47/99, 35/08</w:t>
      </w:r>
      <w:r w:rsidR="00B83D0D">
        <w:t>, 127/19, 151/22</w:t>
      </w:r>
      <w:r w:rsidRPr="000539A2">
        <w:t xml:space="preserve">), Zakona o knjižnicama i knjižničnoj djelatnosti (NN </w:t>
      </w:r>
      <w:r w:rsidR="00B83D0D">
        <w:t>36</w:t>
      </w:r>
      <w:r w:rsidRPr="000539A2">
        <w:t>/</w:t>
      </w:r>
      <w:r w:rsidR="00B83D0D">
        <w:t>24</w:t>
      </w:r>
      <w:r w:rsidRPr="000539A2">
        <w:t xml:space="preserve">) </w:t>
      </w:r>
      <w:r w:rsidR="000539A2" w:rsidRPr="000539A2">
        <w:t xml:space="preserve">, </w:t>
      </w:r>
      <w:r w:rsidRPr="000539A2">
        <w:t xml:space="preserve">Upravno vijeće </w:t>
      </w:r>
      <w:r w:rsidR="000539A2" w:rsidRPr="000539A2">
        <w:t>Samostalne narodne knjižnice Gospić</w:t>
      </w:r>
      <w:r w:rsidRPr="000539A2">
        <w:t xml:space="preserve"> </w:t>
      </w:r>
      <w:r w:rsidR="00F4056E">
        <w:t xml:space="preserve"> uz suglasnost Gradskog vijeća Grada Gospića, </w:t>
      </w:r>
      <w:r w:rsidRPr="000539A2">
        <w:t xml:space="preserve">na sjednici održanoj </w:t>
      </w:r>
      <w:r w:rsidR="00B66351" w:rsidRPr="00B66351">
        <w:rPr>
          <w:color w:val="000000" w:themeColor="text1"/>
        </w:rPr>
        <w:t xml:space="preserve">24. ožujka 2025.godine </w:t>
      </w:r>
      <w:r w:rsidRPr="000539A2">
        <w:t xml:space="preserve">donosi </w:t>
      </w:r>
    </w:p>
    <w:p w14:paraId="7204D655" w14:textId="77777777" w:rsidR="00107F3D" w:rsidRPr="000539A2" w:rsidRDefault="00107F3D" w:rsidP="000539A2">
      <w:pPr>
        <w:pStyle w:val="Default"/>
        <w:jc w:val="both"/>
        <w:rPr>
          <w:sz w:val="40"/>
          <w:szCs w:val="40"/>
        </w:rPr>
      </w:pPr>
    </w:p>
    <w:p w14:paraId="3E9F80ED" w14:textId="77777777" w:rsidR="00107F3D" w:rsidRDefault="00107F3D" w:rsidP="00FA14E1">
      <w:pPr>
        <w:pStyle w:val="Default"/>
        <w:jc w:val="center"/>
        <w:rPr>
          <w:sz w:val="40"/>
          <w:szCs w:val="40"/>
        </w:rPr>
      </w:pPr>
      <w:r>
        <w:rPr>
          <w:b/>
          <w:bCs/>
          <w:sz w:val="40"/>
          <w:szCs w:val="40"/>
        </w:rPr>
        <w:t>STATUT</w:t>
      </w:r>
    </w:p>
    <w:p w14:paraId="0821DC4B" w14:textId="77777777" w:rsidR="000539A2" w:rsidRDefault="000539A2" w:rsidP="00FA14E1">
      <w:pPr>
        <w:pStyle w:val="Default"/>
        <w:jc w:val="center"/>
      </w:pPr>
      <w:r>
        <w:rPr>
          <w:b/>
          <w:bCs/>
        </w:rPr>
        <w:t>SAMOSTALNE NARODNE KNJIŽNICE GOSPIĆ</w:t>
      </w:r>
    </w:p>
    <w:p w14:paraId="160CD4B5" w14:textId="77777777" w:rsidR="000539A2" w:rsidRDefault="000539A2" w:rsidP="000539A2">
      <w:pPr>
        <w:pStyle w:val="Default"/>
        <w:jc w:val="center"/>
        <w:rPr>
          <w:sz w:val="28"/>
          <w:szCs w:val="28"/>
        </w:rPr>
      </w:pPr>
    </w:p>
    <w:p w14:paraId="0548E4B8" w14:textId="77777777" w:rsidR="00107F3D" w:rsidRDefault="00107F3D" w:rsidP="00107F3D">
      <w:pPr>
        <w:pStyle w:val="Default"/>
        <w:jc w:val="center"/>
        <w:rPr>
          <w:b/>
          <w:bCs/>
          <w:sz w:val="26"/>
          <w:szCs w:val="26"/>
        </w:rPr>
      </w:pPr>
    </w:p>
    <w:p w14:paraId="587B2CD3" w14:textId="77777777" w:rsidR="00107F3D" w:rsidRDefault="00107F3D" w:rsidP="00107F3D">
      <w:pPr>
        <w:pStyle w:val="Default"/>
        <w:rPr>
          <w:sz w:val="26"/>
          <w:szCs w:val="26"/>
        </w:rPr>
      </w:pPr>
    </w:p>
    <w:p w14:paraId="08738D85" w14:textId="77777777" w:rsidR="00107F3D" w:rsidRDefault="00107F3D" w:rsidP="00FA14E1">
      <w:pPr>
        <w:pStyle w:val="Default"/>
        <w:numPr>
          <w:ilvl w:val="0"/>
          <w:numId w:val="1"/>
        </w:numPr>
      </w:pPr>
      <w:r>
        <w:rPr>
          <w:b/>
          <w:bCs/>
        </w:rPr>
        <w:t xml:space="preserve">I. OPĆE ODREDBE </w:t>
      </w:r>
    </w:p>
    <w:p w14:paraId="5408EC40" w14:textId="77777777" w:rsidR="00107F3D" w:rsidRDefault="00107F3D" w:rsidP="00107F3D">
      <w:pPr>
        <w:pStyle w:val="Default"/>
      </w:pPr>
    </w:p>
    <w:p w14:paraId="755C3148" w14:textId="77777777" w:rsidR="00881497" w:rsidRDefault="00107F3D" w:rsidP="000C2F88">
      <w:pPr>
        <w:pStyle w:val="Default"/>
        <w:jc w:val="center"/>
      </w:pPr>
      <w:r>
        <w:rPr>
          <w:b/>
          <w:bCs/>
        </w:rPr>
        <w:t>Članak 1</w:t>
      </w:r>
      <w:r>
        <w:t>.</w:t>
      </w:r>
    </w:p>
    <w:p w14:paraId="6CDB95C8" w14:textId="77777777" w:rsidR="00107F3D" w:rsidRPr="000539A2" w:rsidRDefault="00107F3D" w:rsidP="00FA14E1">
      <w:pPr>
        <w:pStyle w:val="Default"/>
        <w:jc w:val="both"/>
      </w:pPr>
      <w:r w:rsidRPr="000539A2">
        <w:t xml:space="preserve">Ovim Statutom kao osnovnim općim aktom </w:t>
      </w:r>
      <w:r w:rsidR="000539A2" w:rsidRPr="000539A2">
        <w:t>Samostalne narodne knjižnice Gospić</w:t>
      </w:r>
      <w:r w:rsidR="00B83D0D">
        <w:t xml:space="preserve"> </w:t>
      </w:r>
      <w:r w:rsidRPr="000539A2">
        <w:t xml:space="preserve">(u daljnjem tekstu: Knjižnica) utvrđuje se: </w:t>
      </w:r>
    </w:p>
    <w:p w14:paraId="3F0E18F6" w14:textId="77777777" w:rsidR="00107F3D" w:rsidRDefault="00107F3D">
      <w:pPr>
        <w:pStyle w:val="Default"/>
        <w:numPr>
          <w:ilvl w:val="0"/>
          <w:numId w:val="70"/>
        </w:numPr>
        <w:jc w:val="both"/>
      </w:pPr>
      <w:r>
        <w:t xml:space="preserve">naziv i sjedište </w:t>
      </w:r>
    </w:p>
    <w:p w14:paraId="1AE06039" w14:textId="77777777" w:rsidR="00107F3D" w:rsidRDefault="00107F3D">
      <w:pPr>
        <w:pStyle w:val="Default"/>
        <w:numPr>
          <w:ilvl w:val="0"/>
          <w:numId w:val="70"/>
        </w:numPr>
        <w:jc w:val="both"/>
      </w:pPr>
      <w:r>
        <w:t xml:space="preserve">djelatnost knjižnice </w:t>
      </w:r>
    </w:p>
    <w:p w14:paraId="2CD82FCB" w14:textId="77777777" w:rsidR="00107F3D" w:rsidRDefault="00107F3D">
      <w:pPr>
        <w:pStyle w:val="Default"/>
        <w:numPr>
          <w:ilvl w:val="0"/>
          <w:numId w:val="70"/>
        </w:numPr>
        <w:jc w:val="both"/>
      </w:pPr>
      <w:r>
        <w:t xml:space="preserve">pečat i znak knjižnice </w:t>
      </w:r>
    </w:p>
    <w:p w14:paraId="7CAE445A" w14:textId="77777777" w:rsidR="00107F3D" w:rsidRDefault="00107F3D">
      <w:pPr>
        <w:pStyle w:val="Default"/>
        <w:numPr>
          <w:ilvl w:val="0"/>
          <w:numId w:val="70"/>
        </w:numPr>
        <w:jc w:val="both"/>
      </w:pPr>
      <w:r>
        <w:t xml:space="preserve">zastupanje i predstavljanje knjižnice </w:t>
      </w:r>
    </w:p>
    <w:p w14:paraId="44812715" w14:textId="77777777" w:rsidR="00107F3D" w:rsidRDefault="00107F3D">
      <w:pPr>
        <w:pStyle w:val="Default"/>
        <w:numPr>
          <w:ilvl w:val="0"/>
          <w:numId w:val="70"/>
        </w:numPr>
        <w:jc w:val="both"/>
      </w:pPr>
      <w:r>
        <w:t xml:space="preserve">ovlasti i način odlučivanja pojedinih tijela Knjižnice </w:t>
      </w:r>
    </w:p>
    <w:p w14:paraId="29C52A2B" w14:textId="77777777" w:rsidR="00542F31" w:rsidRPr="00542F31" w:rsidRDefault="00107F3D">
      <w:pPr>
        <w:pStyle w:val="Default"/>
        <w:numPr>
          <w:ilvl w:val="0"/>
          <w:numId w:val="70"/>
        </w:numPr>
        <w:jc w:val="both"/>
        <w:rPr>
          <w:color w:val="auto"/>
        </w:rPr>
      </w:pPr>
      <w:r w:rsidRPr="00542F31">
        <w:rPr>
          <w:color w:val="auto"/>
        </w:rPr>
        <w:t xml:space="preserve">unutarnje ustrojstvo </w:t>
      </w:r>
    </w:p>
    <w:p w14:paraId="0BEF8FC9" w14:textId="77777777" w:rsidR="00542F31" w:rsidRPr="00542F31" w:rsidRDefault="00542F31">
      <w:pPr>
        <w:pStyle w:val="Default"/>
        <w:numPr>
          <w:ilvl w:val="0"/>
          <w:numId w:val="70"/>
        </w:numPr>
        <w:jc w:val="both"/>
        <w:rPr>
          <w:color w:val="auto"/>
        </w:rPr>
      </w:pPr>
      <w:r w:rsidRPr="00542F31">
        <w:rPr>
          <w:color w:val="auto"/>
        </w:rPr>
        <w:t xml:space="preserve">imovina, sredstva za rad </w:t>
      </w:r>
      <w:r w:rsidR="00B96A07">
        <w:rPr>
          <w:color w:val="auto"/>
        </w:rPr>
        <w:t>K</w:t>
      </w:r>
      <w:r w:rsidRPr="00542F31">
        <w:rPr>
          <w:color w:val="auto"/>
        </w:rPr>
        <w:t>njižnice i financijsko poslovanje</w:t>
      </w:r>
    </w:p>
    <w:p w14:paraId="006BD589" w14:textId="77777777" w:rsidR="00107F3D" w:rsidRDefault="00107F3D">
      <w:pPr>
        <w:pStyle w:val="Default"/>
        <w:numPr>
          <w:ilvl w:val="0"/>
          <w:numId w:val="70"/>
        </w:numPr>
        <w:jc w:val="both"/>
      </w:pPr>
      <w:r>
        <w:t xml:space="preserve">nadzor nad radom Knjižnice </w:t>
      </w:r>
    </w:p>
    <w:p w14:paraId="43EB8F22" w14:textId="77777777" w:rsidR="00B96A07" w:rsidRPr="00B96A07" w:rsidRDefault="00B96A07">
      <w:pPr>
        <w:pStyle w:val="Default"/>
        <w:numPr>
          <w:ilvl w:val="0"/>
          <w:numId w:val="70"/>
        </w:numPr>
        <w:jc w:val="both"/>
      </w:pPr>
      <w:r w:rsidRPr="00B96A07">
        <w:t xml:space="preserve">izvješće o poslovanju </w:t>
      </w:r>
      <w:r>
        <w:t>K</w:t>
      </w:r>
      <w:r w:rsidRPr="00B96A07">
        <w:t>njižnice</w:t>
      </w:r>
    </w:p>
    <w:p w14:paraId="3EDEE531" w14:textId="77777777" w:rsidR="00107F3D" w:rsidRDefault="00107F3D">
      <w:pPr>
        <w:pStyle w:val="Default"/>
        <w:numPr>
          <w:ilvl w:val="0"/>
          <w:numId w:val="70"/>
        </w:numPr>
        <w:jc w:val="both"/>
      </w:pPr>
      <w:r>
        <w:t xml:space="preserve">javnost rada i poslovna tajna </w:t>
      </w:r>
    </w:p>
    <w:p w14:paraId="080B65F1" w14:textId="77777777" w:rsidR="00107F3D" w:rsidRDefault="00107F3D">
      <w:pPr>
        <w:pStyle w:val="Default"/>
        <w:numPr>
          <w:ilvl w:val="0"/>
          <w:numId w:val="70"/>
        </w:numPr>
        <w:jc w:val="both"/>
      </w:pPr>
      <w:r>
        <w:t xml:space="preserve">zaštita osobnih podatka i privatnosti </w:t>
      </w:r>
    </w:p>
    <w:p w14:paraId="3852798F" w14:textId="77777777" w:rsidR="00107F3D" w:rsidRDefault="00107F3D">
      <w:pPr>
        <w:pStyle w:val="Default"/>
        <w:numPr>
          <w:ilvl w:val="0"/>
          <w:numId w:val="70"/>
        </w:numPr>
        <w:jc w:val="both"/>
      </w:pPr>
      <w:r>
        <w:t xml:space="preserve">opći akti </w:t>
      </w:r>
    </w:p>
    <w:p w14:paraId="4F0E46D4" w14:textId="77777777" w:rsidR="00B96A07" w:rsidRDefault="00B96A07">
      <w:pPr>
        <w:pStyle w:val="Default"/>
        <w:numPr>
          <w:ilvl w:val="0"/>
          <w:numId w:val="70"/>
        </w:numPr>
      </w:pPr>
      <w:r w:rsidRPr="00B96A07">
        <w:t xml:space="preserve">zaštita okoliša </w:t>
      </w:r>
    </w:p>
    <w:p w14:paraId="71C011B9" w14:textId="77777777" w:rsidR="00107F3D" w:rsidRDefault="00107F3D">
      <w:pPr>
        <w:pStyle w:val="Default"/>
        <w:numPr>
          <w:ilvl w:val="0"/>
          <w:numId w:val="70"/>
        </w:numPr>
        <w:jc w:val="both"/>
      </w:pPr>
      <w:r>
        <w:t xml:space="preserve">druga pitanja važna za obavljanje djelatnosti i poslovanje Knjižnice. </w:t>
      </w:r>
    </w:p>
    <w:p w14:paraId="7074D6D2" w14:textId="77777777" w:rsidR="00107F3D" w:rsidRDefault="00107F3D" w:rsidP="00107F3D">
      <w:pPr>
        <w:pStyle w:val="Default"/>
      </w:pPr>
    </w:p>
    <w:p w14:paraId="4D6236CA" w14:textId="77777777" w:rsidR="00272D11" w:rsidRPr="00D05A2E" w:rsidRDefault="00107F3D" w:rsidP="00D05A2E">
      <w:pPr>
        <w:pStyle w:val="Default"/>
        <w:jc w:val="center"/>
        <w:rPr>
          <w:b/>
          <w:bCs/>
        </w:rPr>
      </w:pPr>
      <w:r>
        <w:rPr>
          <w:b/>
          <w:bCs/>
        </w:rPr>
        <w:t>Članak 2.</w:t>
      </w:r>
    </w:p>
    <w:p w14:paraId="714AE33C" w14:textId="17A7FD72" w:rsidR="00272D11" w:rsidRDefault="00881497" w:rsidP="00FA14E1">
      <w:pPr>
        <w:pStyle w:val="Default"/>
      </w:pPr>
      <w:bookmarkStart w:id="0" w:name="_Hlk193616058"/>
      <w:r w:rsidRPr="000C2F88">
        <w:t>Samostalna narodna knjižnica Gospić</w:t>
      </w:r>
      <w:r w:rsidR="00107F3D" w:rsidRPr="000C2F88">
        <w:t xml:space="preserve"> osnovana </w:t>
      </w:r>
      <w:r w:rsidR="00CE77C5">
        <w:t xml:space="preserve">je </w:t>
      </w:r>
      <w:r w:rsidR="00107F3D" w:rsidRPr="000C2F88">
        <w:t>195</w:t>
      </w:r>
      <w:r w:rsidR="000C2F88" w:rsidRPr="000C2F88">
        <w:t>3</w:t>
      </w:r>
      <w:r w:rsidR="00107F3D" w:rsidRPr="000C2F88">
        <w:t>.</w:t>
      </w:r>
      <w:r w:rsidR="00F33D7D">
        <w:t xml:space="preserve"> godine. O</w:t>
      </w:r>
      <w:r w:rsidR="000C2F88" w:rsidRPr="000C2F88">
        <w:t>dredbom Minis</w:t>
      </w:r>
      <w:r w:rsidR="00CE77C5">
        <w:t>tarstva</w:t>
      </w:r>
      <w:r w:rsidR="000C2F88" w:rsidRPr="000C2F88">
        <w:t xml:space="preserve"> kulture, a na prijedlog Hrvatskog knjižničnog vijeća (Klasa :612-04/05-01/11, </w:t>
      </w:r>
      <w:r w:rsidR="003D424F">
        <w:t>U</w:t>
      </w:r>
      <w:r w:rsidR="000C2F88" w:rsidRPr="000C2F88">
        <w:t>r</w:t>
      </w:r>
      <w:r w:rsidR="003D424F">
        <w:t>.</w:t>
      </w:r>
      <w:r w:rsidR="000C2136">
        <w:t xml:space="preserve"> </w:t>
      </w:r>
      <w:r w:rsidR="000C2F88" w:rsidRPr="000C2F88">
        <w:t>broj 532 -05/05-03 od 8. ožujka 2005.), Samostalna narodna knjižnica Gospić imenovana je matičnom knjižnicom za narodne i školske knjižnice na području Ličko</w:t>
      </w:r>
      <w:r w:rsidR="000C2136">
        <w:t>-</w:t>
      </w:r>
      <w:r w:rsidR="000C2F88" w:rsidRPr="000C2F88">
        <w:t>senjske županije.</w:t>
      </w:r>
    </w:p>
    <w:bookmarkEnd w:id="0"/>
    <w:p w14:paraId="60FC66C3" w14:textId="77777777" w:rsidR="00272D11" w:rsidRDefault="00272D11" w:rsidP="003D424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2D11">
        <w:rPr>
          <w:rFonts w:ascii="Times New Roman" w:hAnsi="Times New Roman" w:cs="Times New Roman"/>
          <w:b/>
          <w:bCs/>
          <w:sz w:val="24"/>
          <w:szCs w:val="24"/>
        </w:rPr>
        <w:t>Članak 3.</w:t>
      </w:r>
    </w:p>
    <w:p w14:paraId="4DFF2B51" w14:textId="77777777" w:rsidR="003D424F" w:rsidRDefault="003D424F" w:rsidP="00FA14E1">
      <w:pPr>
        <w:jc w:val="left"/>
        <w:rPr>
          <w:rFonts w:ascii="Times New Roman" w:hAnsi="Times New Roman" w:cs="Times New Roman"/>
          <w:sz w:val="24"/>
          <w:szCs w:val="24"/>
        </w:rPr>
      </w:pPr>
      <w:bookmarkStart w:id="1" w:name="_Hlk193616216"/>
      <w:r w:rsidRPr="003D424F">
        <w:rPr>
          <w:rFonts w:ascii="Times New Roman" w:hAnsi="Times New Roman" w:cs="Times New Roman"/>
          <w:sz w:val="24"/>
          <w:szCs w:val="24"/>
        </w:rPr>
        <w:t>Prema namjeni i sadržaju knjižničnog fonda, Knjižnica djeluje kao narodna knjižnica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12DB285" w14:textId="77777777" w:rsidR="003D424F" w:rsidRPr="003D424F" w:rsidRDefault="003D424F" w:rsidP="00FA14E1">
      <w:pPr>
        <w:jc w:val="left"/>
        <w:rPr>
          <w:rFonts w:ascii="Times New Roman" w:hAnsi="Times New Roman" w:cs="Times New Roman"/>
          <w:sz w:val="24"/>
          <w:szCs w:val="24"/>
        </w:rPr>
      </w:pPr>
      <w:r w:rsidRPr="003D424F">
        <w:rPr>
          <w:rFonts w:ascii="Times New Roman" w:hAnsi="Times New Roman" w:cs="Times New Roman"/>
          <w:sz w:val="24"/>
          <w:szCs w:val="24"/>
        </w:rPr>
        <w:t>Pravno ustrojbeni oblik Knjižnice je javna ustanova.</w:t>
      </w:r>
    </w:p>
    <w:p w14:paraId="612667F7" w14:textId="77777777" w:rsidR="00D05A2E" w:rsidRDefault="00D05A2E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 w:type="page"/>
      </w:r>
    </w:p>
    <w:bookmarkEnd w:id="1"/>
    <w:p w14:paraId="196F4BCB" w14:textId="77777777" w:rsidR="003D424F" w:rsidRDefault="003D424F" w:rsidP="00272D1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DBB7526" w14:textId="77777777" w:rsidR="003D424F" w:rsidRDefault="003D424F" w:rsidP="00272D1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Članak 4.</w:t>
      </w:r>
    </w:p>
    <w:p w14:paraId="7B8A1ACD" w14:textId="77777777" w:rsidR="003D424F" w:rsidRDefault="003D424F" w:rsidP="00FA14E1">
      <w:pPr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bookmarkStart w:id="2" w:name="_Hlk193616248"/>
      <w:r>
        <w:rPr>
          <w:rFonts w:ascii="Times New Roman" w:hAnsi="Times New Roman" w:cs="Times New Roman"/>
          <w:color w:val="000000"/>
          <w:sz w:val="24"/>
          <w:szCs w:val="24"/>
        </w:rPr>
        <w:t>Izrazi koji se koriste u ovom Statutu, a imaju rodno značenje koriste se neutralno i odnose se jednako na muški i ženski spol.</w:t>
      </w:r>
    </w:p>
    <w:bookmarkEnd w:id="2"/>
    <w:p w14:paraId="7C332F2B" w14:textId="77777777" w:rsidR="00272D11" w:rsidRDefault="003D424F" w:rsidP="00272D1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52A578D6" w14:textId="77777777" w:rsidR="003D424F" w:rsidRDefault="003D424F" w:rsidP="003D424F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II. NAZIV</w:t>
      </w:r>
      <w:r w:rsidR="00542F3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I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SJEDIŠTE </w:t>
      </w:r>
    </w:p>
    <w:p w14:paraId="31197918" w14:textId="77777777" w:rsidR="003D424F" w:rsidRDefault="003D424F" w:rsidP="003D424F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9474EE8" w14:textId="77777777" w:rsidR="00D05A2E" w:rsidRDefault="003D424F" w:rsidP="00D05A2E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Članak 5.</w:t>
      </w:r>
    </w:p>
    <w:p w14:paraId="7FAAF52A" w14:textId="034810BA" w:rsidR="00107F3D" w:rsidRDefault="00107F3D" w:rsidP="00FA14E1">
      <w:pPr>
        <w:jc w:val="left"/>
        <w:rPr>
          <w:rFonts w:ascii="Times New Roman" w:hAnsi="Times New Roman" w:cs="Times New Roman"/>
          <w:sz w:val="24"/>
          <w:szCs w:val="24"/>
        </w:rPr>
      </w:pPr>
      <w:bookmarkStart w:id="3" w:name="_Hlk193616277"/>
      <w:r w:rsidRPr="003852A0">
        <w:rPr>
          <w:rFonts w:ascii="Times New Roman" w:hAnsi="Times New Roman" w:cs="Times New Roman"/>
          <w:sz w:val="24"/>
          <w:szCs w:val="24"/>
        </w:rPr>
        <w:t xml:space="preserve">Osnivač Knjižnice je Grad </w:t>
      </w:r>
      <w:r w:rsidR="003852A0" w:rsidRPr="003852A0">
        <w:rPr>
          <w:rFonts w:ascii="Times New Roman" w:hAnsi="Times New Roman" w:cs="Times New Roman"/>
          <w:sz w:val="24"/>
          <w:szCs w:val="24"/>
        </w:rPr>
        <w:t>Gospić</w:t>
      </w:r>
      <w:r w:rsidR="00F33D7D">
        <w:rPr>
          <w:rFonts w:ascii="Times New Roman" w:hAnsi="Times New Roman" w:cs="Times New Roman"/>
          <w:sz w:val="24"/>
          <w:szCs w:val="24"/>
        </w:rPr>
        <w:t>.</w:t>
      </w:r>
      <w:r w:rsidRPr="003852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8C591F" w14:textId="33E06D9B" w:rsidR="003852A0" w:rsidRPr="009C7A23" w:rsidRDefault="003852A0" w:rsidP="00FA14E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C7A23">
        <w:rPr>
          <w:rFonts w:ascii="Times New Roman" w:hAnsi="Times New Roman" w:cs="Times New Roman"/>
          <w:sz w:val="24"/>
          <w:szCs w:val="24"/>
        </w:rPr>
        <w:t>Knjižnica je upisana u registar ustanova</w:t>
      </w:r>
      <w:r w:rsidR="003122A6" w:rsidRPr="009C7A23">
        <w:rPr>
          <w:rFonts w:ascii="Times New Roman" w:hAnsi="Times New Roman" w:cs="Times New Roman"/>
          <w:sz w:val="24"/>
          <w:szCs w:val="24"/>
        </w:rPr>
        <w:t xml:space="preserve"> </w:t>
      </w:r>
      <w:r w:rsidRPr="009C7A23">
        <w:rPr>
          <w:rFonts w:ascii="Times New Roman" w:hAnsi="Times New Roman" w:cs="Times New Roman"/>
          <w:sz w:val="24"/>
          <w:szCs w:val="24"/>
        </w:rPr>
        <w:t xml:space="preserve">kod Trgovačkog suda u </w:t>
      </w:r>
      <w:r w:rsidR="004029EF" w:rsidRPr="009C7A23">
        <w:rPr>
          <w:rFonts w:ascii="Times New Roman" w:hAnsi="Times New Roman" w:cs="Times New Roman"/>
          <w:sz w:val="24"/>
          <w:szCs w:val="24"/>
        </w:rPr>
        <w:t>Rijeci</w:t>
      </w:r>
      <w:r w:rsidRPr="009C7A23">
        <w:rPr>
          <w:rFonts w:ascii="Times New Roman" w:hAnsi="Times New Roman" w:cs="Times New Roman"/>
          <w:sz w:val="24"/>
          <w:szCs w:val="24"/>
        </w:rPr>
        <w:t xml:space="preserve"> pod matičnim brojem subjekta:</w:t>
      </w:r>
      <w:r w:rsidR="00F33D7D">
        <w:rPr>
          <w:rFonts w:ascii="Times New Roman" w:hAnsi="Times New Roman" w:cs="Times New Roman"/>
          <w:sz w:val="24"/>
          <w:szCs w:val="24"/>
        </w:rPr>
        <w:t xml:space="preserve"> </w:t>
      </w:r>
      <w:r w:rsidR="009C7A23">
        <w:rPr>
          <w:rFonts w:ascii="Times New Roman" w:hAnsi="Times New Roman" w:cs="Times New Roman"/>
          <w:sz w:val="24"/>
          <w:szCs w:val="24"/>
        </w:rPr>
        <w:t>020029416</w:t>
      </w:r>
      <w:r w:rsidR="00F33D7D">
        <w:rPr>
          <w:rFonts w:ascii="Times New Roman" w:hAnsi="Times New Roman" w:cs="Times New Roman"/>
          <w:sz w:val="24"/>
          <w:szCs w:val="24"/>
        </w:rPr>
        <w:t>.</w:t>
      </w:r>
    </w:p>
    <w:p w14:paraId="0F43E6B0" w14:textId="77777777" w:rsidR="00107F3D" w:rsidRDefault="003852A0" w:rsidP="00FA14E1">
      <w:pPr>
        <w:pStyle w:val="Default"/>
        <w:jc w:val="both"/>
      </w:pPr>
      <w:r>
        <w:t>Knjižnica je upisana u Upisnik knjižnica u Republici Hrvatskoj.</w:t>
      </w:r>
    </w:p>
    <w:p w14:paraId="3AF59B0C" w14:textId="77777777" w:rsidR="003852A0" w:rsidRDefault="003852A0" w:rsidP="00107F3D">
      <w:pPr>
        <w:pStyle w:val="Default"/>
      </w:pPr>
    </w:p>
    <w:bookmarkEnd w:id="3"/>
    <w:p w14:paraId="7B49DC2B" w14:textId="77777777" w:rsidR="003852A0" w:rsidRPr="00D05A2E" w:rsidRDefault="003852A0" w:rsidP="00107F3D">
      <w:pPr>
        <w:pStyle w:val="Default"/>
        <w:numPr>
          <w:ilvl w:val="0"/>
          <w:numId w:val="2"/>
        </w:numPr>
        <w:jc w:val="center"/>
        <w:rPr>
          <w:b/>
          <w:bCs/>
        </w:rPr>
      </w:pPr>
      <w:r w:rsidRPr="003852A0">
        <w:rPr>
          <w:b/>
          <w:bCs/>
        </w:rPr>
        <w:t>Članak 6.</w:t>
      </w:r>
    </w:p>
    <w:p w14:paraId="5B906265" w14:textId="77777777" w:rsidR="003852A0" w:rsidRDefault="004029EF" w:rsidP="00FA14E1">
      <w:pPr>
        <w:pStyle w:val="Default"/>
        <w:jc w:val="both"/>
      </w:pPr>
      <w:r>
        <w:t xml:space="preserve">Naziv Knjižnice: </w:t>
      </w:r>
      <w:r w:rsidRPr="000C2F88">
        <w:t>Samostalna narodna knjižnica Gospić</w:t>
      </w:r>
    </w:p>
    <w:p w14:paraId="4D1B916F" w14:textId="77777777" w:rsidR="004029EF" w:rsidRDefault="004029EF" w:rsidP="00FA14E1">
      <w:pPr>
        <w:pStyle w:val="Default"/>
        <w:jc w:val="both"/>
      </w:pPr>
      <w:r>
        <w:t>Skraćeni naziv Knjižnice: SNK Gospić</w:t>
      </w:r>
    </w:p>
    <w:p w14:paraId="35A739E0" w14:textId="77777777" w:rsidR="004029EF" w:rsidRDefault="004029EF" w:rsidP="00FA14E1">
      <w:pPr>
        <w:pStyle w:val="Default"/>
        <w:jc w:val="both"/>
      </w:pPr>
      <w:r>
        <w:t>Sjedište Knjižnice: Budačka 12, Gospić</w:t>
      </w:r>
    </w:p>
    <w:p w14:paraId="6B640516" w14:textId="43D9AD26" w:rsidR="004029EF" w:rsidRDefault="004029EF" w:rsidP="00FA14E1">
      <w:pPr>
        <w:pStyle w:val="Default"/>
        <w:jc w:val="both"/>
      </w:pPr>
      <w:r>
        <w:t>Naziv knjižnice mora biti istaknut na zgradi u kojoj je njeno sjedište i na zgradama u kojima se obavlja knjižnična djelatnost</w:t>
      </w:r>
      <w:r w:rsidR="00F33D7D">
        <w:t>.</w:t>
      </w:r>
    </w:p>
    <w:p w14:paraId="77241E77" w14:textId="77777777" w:rsidR="004029EF" w:rsidRDefault="004029EF" w:rsidP="00FA14E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Knjižnica može promijeniti naziv i sjedište samo odlukom Osnivača.</w:t>
      </w:r>
    </w:p>
    <w:p w14:paraId="3FB1B6A3" w14:textId="77777777" w:rsidR="00D05A2E" w:rsidRDefault="00D05A2E" w:rsidP="00FA14E1">
      <w:pPr>
        <w:pStyle w:val="Default"/>
        <w:jc w:val="both"/>
      </w:pPr>
    </w:p>
    <w:p w14:paraId="1FB86B5A" w14:textId="77777777" w:rsidR="004029EF" w:rsidRDefault="004029EF" w:rsidP="00D05A2E">
      <w:pPr>
        <w:pStyle w:val="Default"/>
        <w:jc w:val="center"/>
      </w:pPr>
      <w:r w:rsidRPr="004029EF">
        <w:rPr>
          <w:b/>
          <w:bCs/>
        </w:rPr>
        <w:t>Članak 7</w:t>
      </w:r>
      <w:r>
        <w:t>.</w:t>
      </w:r>
    </w:p>
    <w:p w14:paraId="00FB10E6" w14:textId="22B2C513" w:rsidR="00107F3D" w:rsidRDefault="00107F3D">
      <w:pPr>
        <w:pStyle w:val="Default"/>
        <w:numPr>
          <w:ilvl w:val="0"/>
          <w:numId w:val="3"/>
        </w:numPr>
        <w:jc w:val="both"/>
      </w:pPr>
      <w:r>
        <w:t xml:space="preserve">Odluku o statusnim promjenama te prestanku rada Knjižnice donosi osnivač uz prethodnu suglasnost Ministarstva kulture RH. </w:t>
      </w:r>
    </w:p>
    <w:p w14:paraId="3AC3F9AF" w14:textId="77777777" w:rsidR="00107F3D" w:rsidRDefault="00107F3D" w:rsidP="00107F3D">
      <w:pPr>
        <w:pStyle w:val="Default"/>
      </w:pPr>
    </w:p>
    <w:p w14:paraId="0B4E75E9" w14:textId="77777777" w:rsidR="00107F3D" w:rsidRDefault="00107F3D" w:rsidP="00107F3D">
      <w:pPr>
        <w:pStyle w:val="Default"/>
      </w:pPr>
    </w:p>
    <w:p w14:paraId="5C0E2796" w14:textId="77777777" w:rsidR="00107F3D" w:rsidRPr="004029EF" w:rsidRDefault="00107F3D">
      <w:pPr>
        <w:pStyle w:val="Default"/>
        <w:numPr>
          <w:ilvl w:val="0"/>
          <w:numId w:val="4"/>
        </w:numPr>
      </w:pPr>
      <w:r>
        <w:rPr>
          <w:b/>
          <w:bCs/>
        </w:rPr>
        <w:t xml:space="preserve">III. DJELATNOST KNJIŽNICE </w:t>
      </w:r>
    </w:p>
    <w:p w14:paraId="26118B52" w14:textId="77777777" w:rsidR="004029EF" w:rsidRDefault="004029EF">
      <w:pPr>
        <w:pStyle w:val="Default"/>
        <w:numPr>
          <w:ilvl w:val="0"/>
          <w:numId w:val="4"/>
        </w:numPr>
      </w:pPr>
    </w:p>
    <w:p w14:paraId="0A1A9CDD" w14:textId="77777777" w:rsidR="00107F3D" w:rsidRDefault="00107F3D" w:rsidP="00107F3D">
      <w:pPr>
        <w:pStyle w:val="Default"/>
      </w:pPr>
    </w:p>
    <w:p w14:paraId="3A00761E" w14:textId="77777777" w:rsidR="00107F3D" w:rsidRDefault="00107F3D" w:rsidP="00FA14E1">
      <w:pPr>
        <w:pStyle w:val="Default"/>
        <w:jc w:val="center"/>
      </w:pPr>
      <w:bookmarkStart w:id="4" w:name="_Hlk193616356"/>
      <w:r>
        <w:rPr>
          <w:b/>
          <w:bCs/>
        </w:rPr>
        <w:t xml:space="preserve">Članak </w:t>
      </w:r>
      <w:r w:rsidR="00B53B58">
        <w:rPr>
          <w:b/>
          <w:bCs/>
        </w:rPr>
        <w:t>8</w:t>
      </w:r>
      <w:r>
        <w:rPr>
          <w:b/>
          <w:bCs/>
        </w:rPr>
        <w:t>.</w:t>
      </w:r>
    </w:p>
    <w:p w14:paraId="3EC040B4" w14:textId="77777777" w:rsidR="00107F3D" w:rsidRDefault="00107F3D">
      <w:pPr>
        <w:pStyle w:val="Default"/>
        <w:numPr>
          <w:ilvl w:val="0"/>
          <w:numId w:val="5"/>
        </w:numPr>
      </w:pPr>
      <w:r>
        <w:t xml:space="preserve">Knjižnica svoju djelatnost obavlja sukladno Zakonu o knjižnicama i knjižničnoj djelatnosti i propisanim standardima. </w:t>
      </w:r>
    </w:p>
    <w:p w14:paraId="707F1121" w14:textId="77777777" w:rsidR="00107F3D" w:rsidRDefault="00107F3D">
      <w:pPr>
        <w:pStyle w:val="Default"/>
        <w:numPr>
          <w:ilvl w:val="0"/>
          <w:numId w:val="6"/>
        </w:numPr>
      </w:pPr>
      <w:r>
        <w:t xml:space="preserve">Knjižnična djelatnost obuhvaća: </w:t>
      </w:r>
    </w:p>
    <w:p w14:paraId="55C113BA" w14:textId="77777777" w:rsidR="00107F3D" w:rsidRDefault="00107F3D">
      <w:pPr>
        <w:pStyle w:val="Default"/>
        <w:numPr>
          <w:ilvl w:val="0"/>
          <w:numId w:val="14"/>
        </w:numPr>
        <w:jc w:val="both"/>
      </w:pPr>
      <w:r>
        <w:t xml:space="preserve">nabavu knjižnične građe i izgradnju knjižničnih zbirki </w:t>
      </w:r>
    </w:p>
    <w:p w14:paraId="6B1EA068" w14:textId="234A1D6D" w:rsidR="00107F3D" w:rsidRDefault="00107F3D">
      <w:pPr>
        <w:pStyle w:val="Default"/>
        <w:numPr>
          <w:ilvl w:val="0"/>
          <w:numId w:val="14"/>
        </w:numPr>
        <w:jc w:val="both"/>
      </w:pPr>
      <w:r>
        <w:t xml:space="preserve">stručnu obradu knjižnične građe prema stručnim standardima što uključuje izradu informacijskih pomagala u tiskanom i/ili elektroničkom obliku </w:t>
      </w:r>
    </w:p>
    <w:p w14:paraId="10FCADD2" w14:textId="77777777" w:rsidR="00107F3D" w:rsidRDefault="00107F3D">
      <w:pPr>
        <w:pStyle w:val="Default"/>
        <w:numPr>
          <w:ilvl w:val="0"/>
          <w:numId w:val="14"/>
        </w:numPr>
        <w:jc w:val="both"/>
        <w:rPr>
          <w:color w:val="221F1F"/>
        </w:rPr>
      </w:pPr>
      <w:r>
        <w:rPr>
          <w:color w:val="221F1F"/>
        </w:rPr>
        <w:t xml:space="preserve">pohranu, čuvanje i zaštitu knjižnične građe te provođenje mjera zaštite knjižnične građe koja je kulturno dobro </w:t>
      </w:r>
    </w:p>
    <w:p w14:paraId="48A50477" w14:textId="77777777" w:rsidR="00107F3D" w:rsidRDefault="00107F3D">
      <w:pPr>
        <w:pStyle w:val="Default"/>
        <w:numPr>
          <w:ilvl w:val="0"/>
          <w:numId w:val="14"/>
        </w:numPr>
        <w:jc w:val="both"/>
        <w:rPr>
          <w:color w:val="221F1F"/>
        </w:rPr>
      </w:pPr>
      <w:r>
        <w:rPr>
          <w:color w:val="221F1F"/>
        </w:rPr>
        <w:t xml:space="preserve">pružanje informacijskih usluga, posudbu i davanje na korištenje knjižnične građe, uključujući međuknjižničnu posudbu </w:t>
      </w:r>
    </w:p>
    <w:p w14:paraId="7DA92564" w14:textId="77777777" w:rsidR="00107F3D" w:rsidRDefault="00107F3D">
      <w:pPr>
        <w:pStyle w:val="Default"/>
        <w:numPr>
          <w:ilvl w:val="0"/>
          <w:numId w:val="14"/>
        </w:numPr>
        <w:jc w:val="both"/>
        <w:rPr>
          <w:color w:val="221F1F"/>
        </w:rPr>
      </w:pPr>
      <w:r>
        <w:rPr>
          <w:color w:val="221F1F"/>
        </w:rPr>
        <w:t xml:space="preserve">usmjeravanje i podučavanje korisnika pri izboru i korištenju knjižnične građe, informacijskih pomagala i drugih izvora </w:t>
      </w:r>
    </w:p>
    <w:p w14:paraId="5D0C5733" w14:textId="77777777" w:rsidR="00107F3D" w:rsidRDefault="00107F3D">
      <w:pPr>
        <w:pStyle w:val="Default"/>
        <w:numPr>
          <w:ilvl w:val="0"/>
          <w:numId w:val="14"/>
        </w:numPr>
        <w:jc w:val="both"/>
        <w:rPr>
          <w:color w:val="221F1F"/>
        </w:rPr>
      </w:pPr>
      <w:r>
        <w:rPr>
          <w:color w:val="221F1F"/>
        </w:rPr>
        <w:t xml:space="preserve">vođenje dokumentacije i prikupljanje statističkih podataka o poslovanju, knjižničnoj građi, korisnicima i o korištenju knjižničnih usluga </w:t>
      </w:r>
    </w:p>
    <w:p w14:paraId="3D7A32B1" w14:textId="77777777" w:rsidR="00107F3D" w:rsidRDefault="00107F3D">
      <w:pPr>
        <w:pStyle w:val="Default"/>
        <w:numPr>
          <w:ilvl w:val="0"/>
          <w:numId w:val="14"/>
        </w:numPr>
        <w:jc w:val="both"/>
      </w:pPr>
      <w:r>
        <w:rPr>
          <w:color w:val="221F1F"/>
        </w:rPr>
        <w:t>pripremanje kulturnih, informacijskih, obrazovnih i znanstvenih sadržaja i programa (</w:t>
      </w:r>
      <w:r>
        <w:t xml:space="preserve">organiziranje stručnih skupova, predavanja, tečajeva, seminara, radionica s područja </w:t>
      </w:r>
      <w:r>
        <w:lastRenderedPageBreak/>
        <w:t xml:space="preserve">knjižnične djelatnosti; organiziranje edukativnih i kulturnih programa, izložbi, koncerata, kazališnih predstava, predavanja, radionica, edukativnih projekcija filmova i sl.) </w:t>
      </w:r>
    </w:p>
    <w:p w14:paraId="13F7911C" w14:textId="77777777" w:rsidR="00107F3D" w:rsidRDefault="00107F3D">
      <w:pPr>
        <w:pStyle w:val="Default"/>
        <w:numPr>
          <w:ilvl w:val="0"/>
          <w:numId w:val="14"/>
        </w:numPr>
        <w:jc w:val="both"/>
      </w:pPr>
      <w:r>
        <w:t xml:space="preserve">suradnju s udrugama, pojedincima i ustanovama </w:t>
      </w:r>
    </w:p>
    <w:p w14:paraId="1B86ACBA" w14:textId="74FD70E5" w:rsidR="00107F3D" w:rsidRDefault="00107F3D">
      <w:pPr>
        <w:pStyle w:val="Default"/>
        <w:numPr>
          <w:ilvl w:val="0"/>
          <w:numId w:val="14"/>
        </w:numPr>
        <w:jc w:val="both"/>
      </w:pPr>
      <w:r>
        <w:t xml:space="preserve">prikupljanje obveznog primjerka knjižnične građe za područje </w:t>
      </w:r>
      <w:r w:rsidR="004029EF">
        <w:t>Ličko-senjske</w:t>
      </w:r>
      <w:r>
        <w:t xml:space="preserve"> županije radi stvaranja zavičajne zbirke </w:t>
      </w:r>
    </w:p>
    <w:p w14:paraId="189D0EF9" w14:textId="68970AB5" w:rsidR="00107F3D" w:rsidRDefault="00107F3D">
      <w:pPr>
        <w:pStyle w:val="Default"/>
        <w:numPr>
          <w:ilvl w:val="0"/>
          <w:numId w:val="14"/>
        </w:numPr>
        <w:jc w:val="both"/>
      </w:pPr>
      <w:r>
        <w:t xml:space="preserve">obavljanje poslova matične djelatnosti za narodne i školske knjižnice u </w:t>
      </w:r>
      <w:r w:rsidR="004029EF">
        <w:t>Ličko-senjsk</w:t>
      </w:r>
      <w:r w:rsidR="00CE77C5">
        <w:t xml:space="preserve">oj </w:t>
      </w:r>
      <w:r w:rsidR="004029EF">
        <w:t>županiji</w:t>
      </w:r>
      <w:r>
        <w:t xml:space="preserve">, sukladno Zakonu </w:t>
      </w:r>
      <w:r>
        <w:rPr>
          <w:color w:val="221F1F"/>
        </w:rPr>
        <w:t xml:space="preserve">o knjižnicama i knjižničnoj djelatnosti </w:t>
      </w:r>
      <w:r>
        <w:t xml:space="preserve">i pravilniku kojim se uređuje matična djelatnost knjižnica </w:t>
      </w:r>
    </w:p>
    <w:p w14:paraId="5C543129" w14:textId="77777777" w:rsidR="00107F3D" w:rsidRDefault="00107F3D">
      <w:pPr>
        <w:pStyle w:val="Default"/>
        <w:numPr>
          <w:ilvl w:val="0"/>
          <w:numId w:val="14"/>
        </w:numPr>
        <w:jc w:val="both"/>
        <w:rPr>
          <w:color w:val="221F1F"/>
        </w:rPr>
      </w:pPr>
      <w:r>
        <w:rPr>
          <w:color w:val="221F1F"/>
        </w:rPr>
        <w:t xml:space="preserve">obavljanje i drugih poslova sukladno Zakonu o knjižnicama i knjižničnoj djelatnosti i drugim propisima. </w:t>
      </w:r>
    </w:p>
    <w:p w14:paraId="24EECF68" w14:textId="77777777" w:rsidR="0037657F" w:rsidRDefault="0037657F" w:rsidP="0037657F">
      <w:pPr>
        <w:pStyle w:val="Default"/>
        <w:rPr>
          <w:color w:val="221F1F"/>
        </w:rPr>
      </w:pPr>
    </w:p>
    <w:bookmarkEnd w:id="4"/>
    <w:p w14:paraId="789796A1" w14:textId="77777777" w:rsidR="00107F3D" w:rsidRPr="0037657F" w:rsidRDefault="00107F3D" w:rsidP="0037657F">
      <w:pPr>
        <w:pStyle w:val="Default"/>
        <w:jc w:val="center"/>
        <w:rPr>
          <w:b/>
          <w:bCs/>
        </w:rPr>
      </w:pPr>
      <w:r>
        <w:rPr>
          <w:b/>
          <w:bCs/>
        </w:rPr>
        <w:t xml:space="preserve">Članak </w:t>
      </w:r>
      <w:r w:rsidR="00B53B58">
        <w:rPr>
          <w:b/>
          <w:bCs/>
        </w:rPr>
        <w:t>9</w:t>
      </w:r>
      <w:r>
        <w:rPr>
          <w:b/>
          <w:bCs/>
        </w:rPr>
        <w:t>.</w:t>
      </w:r>
    </w:p>
    <w:p w14:paraId="6A7A9420" w14:textId="77777777" w:rsidR="00107F3D" w:rsidRPr="00CE77C5" w:rsidRDefault="00107F3D">
      <w:pPr>
        <w:pStyle w:val="Default"/>
        <w:numPr>
          <w:ilvl w:val="0"/>
          <w:numId w:val="7"/>
        </w:numPr>
        <w:jc w:val="both"/>
        <w:rPr>
          <w:color w:val="000000" w:themeColor="text1"/>
        </w:rPr>
      </w:pPr>
      <w:r w:rsidRPr="00CE77C5">
        <w:rPr>
          <w:color w:val="000000" w:themeColor="text1"/>
        </w:rPr>
        <w:t>Knjižnica je obvezna prikupljati statističke podatke o svome poslovanju i unositi ih u sustav jedinstvenog elektroničkog prikupljanja statističkih podataka o poslovanju knjižnica pri Nacionalnoj i sveučilišnoj knjižnici u Zagrebu sukladno propisanim standardima.</w:t>
      </w:r>
    </w:p>
    <w:p w14:paraId="7B91705B" w14:textId="77777777" w:rsidR="00107F3D" w:rsidRDefault="00107F3D" w:rsidP="00107F3D">
      <w:pPr>
        <w:pStyle w:val="Default"/>
        <w:rPr>
          <w:color w:val="414145"/>
        </w:rPr>
      </w:pPr>
    </w:p>
    <w:p w14:paraId="15904002" w14:textId="77777777" w:rsidR="00107F3D" w:rsidRDefault="00107F3D" w:rsidP="0037657F">
      <w:pPr>
        <w:pStyle w:val="Default"/>
        <w:jc w:val="center"/>
        <w:rPr>
          <w:color w:val="414145"/>
        </w:rPr>
      </w:pPr>
      <w:r>
        <w:rPr>
          <w:b/>
          <w:bCs/>
          <w:color w:val="414145"/>
        </w:rPr>
        <w:t xml:space="preserve">Članak </w:t>
      </w:r>
      <w:r w:rsidR="00120785">
        <w:rPr>
          <w:b/>
          <w:bCs/>
          <w:color w:val="414145"/>
        </w:rPr>
        <w:t>10</w:t>
      </w:r>
      <w:r>
        <w:rPr>
          <w:b/>
          <w:bCs/>
          <w:color w:val="414145"/>
        </w:rPr>
        <w:t>.</w:t>
      </w:r>
    </w:p>
    <w:p w14:paraId="59F44466" w14:textId="77777777" w:rsidR="00107F3D" w:rsidRPr="00CE77C5" w:rsidRDefault="00107F3D" w:rsidP="00721E67">
      <w:pPr>
        <w:pStyle w:val="Default"/>
        <w:numPr>
          <w:ilvl w:val="0"/>
          <w:numId w:val="8"/>
        </w:numPr>
        <w:jc w:val="both"/>
        <w:rPr>
          <w:color w:val="000000" w:themeColor="text1"/>
        </w:rPr>
      </w:pPr>
      <w:r w:rsidRPr="00CE77C5">
        <w:rPr>
          <w:color w:val="000000" w:themeColor="text1"/>
        </w:rPr>
        <w:t xml:space="preserve">Knjižnica je dužna poduzimati mjere za zaštitu knjižnične građe te redovito provoditi postupak revizije i otpisa građe sukladno pravilniku kojim se uređuje zaštita, revizija i otpis knjižnične građe, a koji donosi Ministarstvo kulture RH, uz prethodno mišljenje Hrvatskoga knjižničnog vijeća. </w:t>
      </w:r>
    </w:p>
    <w:p w14:paraId="0AF0D553" w14:textId="77777777" w:rsidR="00107F3D" w:rsidRDefault="00107F3D" w:rsidP="00721E67">
      <w:pPr>
        <w:pStyle w:val="Default"/>
        <w:jc w:val="both"/>
        <w:rPr>
          <w:color w:val="414145"/>
        </w:rPr>
      </w:pPr>
    </w:p>
    <w:p w14:paraId="54348394" w14:textId="77777777" w:rsidR="00107F3D" w:rsidRDefault="00107F3D" w:rsidP="0037657F">
      <w:pPr>
        <w:pStyle w:val="Default"/>
        <w:jc w:val="center"/>
      </w:pPr>
      <w:r>
        <w:rPr>
          <w:b/>
          <w:bCs/>
        </w:rPr>
        <w:t>Članak 1</w:t>
      </w:r>
      <w:r w:rsidR="00120785">
        <w:rPr>
          <w:b/>
          <w:bCs/>
        </w:rPr>
        <w:t>1</w:t>
      </w:r>
      <w:r>
        <w:rPr>
          <w:b/>
          <w:bCs/>
        </w:rPr>
        <w:t>.</w:t>
      </w:r>
    </w:p>
    <w:p w14:paraId="7DA8A7F8" w14:textId="77777777" w:rsidR="00107F3D" w:rsidRDefault="00107F3D">
      <w:pPr>
        <w:pStyle w:val="Default"/>
        <w:numPr>
          <w:ilvl w:val="0"/>
          <w:numId w:val="9"/>
        </w:numPr>
        <w:jc w:val="both"/>
      </w:pPr>
      <w:r>
        <w:t xml:space="preserve">Knjižnica posluje samostalno i obavlja svoju djelatnost kao javnu službu na način određen zakonom, ovim Statutom i drugim općim aktima Knjižnice. </w:t>
      </w:r>
    </w:p>
    <w:p w14:paraId="4A40C1D0" w14:textId="77777777" w:rsidR="00107F3D" w:rsidRDefault="00107F3D" w:rsidP="00107F3D">
      <w:pPr>
        <w:pStyle w:val="Default"/>
      </w:pPr>
    </w:p>
    <w:p w14:paraId="315837FB" w14:textId="77777777" w:rsidR="00107F3D" w:rsidRDefault="00107F3D">
      <w:pPr>
        <w:pStyle w:val="Default"/>
        <w:numPr>
          <w:ilvl w:val="0"/>
          <w:numId w:val="10"/>
        </w:numPr>
      </w:pPr>
      <w:r>
        <w:rPr>
          <w:b/>
          <w:bCs/>
        </w:rPr>
        <w:t xml:space="preserve">IV. PEČAT I ZNAK KNJIŽNICE </w:t>
      </w:r>
    </w:p>
    <w:p w14:paraId="206875D9" w14:textId="77777777" w:rsidR="00107F3D" w:rsidRDefault="00107F3D" w:rsidP="00107F3D">
      <w:pPr>
        <w:pStyle w:val="Default"/>
      </w:pPr>
    </w:p>
    <w:p w14:paraId="627DBB41" w14:textId="77777777" w:rsidR="00107F3D" w:rsidRDefault="00107F3D" w:rsidP="0037657F">
      <w:pPr>
        <w:pStyle w:val="Default"/>
        <w:jc w:val="center"/>
      </w:pPr>
      <w:r>
        <w:rPr>
          <w:b/>
          <w:bCs/>
        </w:rPr>
        <w:t>Članak 1</w:t>
      </w:r>
      <w:r w:rsidR="00120785">
        <w:rPr>
          <w:b/>
          <w:bCs/>
        </w:rPr>
        <w:t>2</w:t>
      </w:r>
      <w:r>
        <w:rPr>
          <w:b/>
          <w:bCs/>
        </w:rPr>
        <w:t>.</w:t>
      </w:r>
    </w:p>
    <w:p w14:paraId="0C859A03" w14:textId="77777777" w:rsidR="00107F3D" w:rsidRDefault="00107F3D" w:rsidP="00721E67">
      <w:pPr>
        <w:pStyle w:val="Default"/>
        <w:numPr>
          <w:ilvl w:val="0"/>
          <w:numId w:val="11"/>
        </w:numPr>
        <w:jc w:val="both"/>
      </w:pPr>
      <w:r>
        <w:t>Knjižnica u svom poslovanju upotrebljava pečat</w:t>
      </w:r>
      <w:r w:rsidR="0037657F">
        <w:t>.</w:t>
      </w:r>
    </w:p>
    <w:p w14:paraId="7C72200E" w14:textId="1B89D1B4" w:rsidR="00D00184" w:rsidRDefault="00107F3D" w:rsidP="00721E67">
      <w:pPr>
        <w:pStyle w:val="Default"/>
        <w:numPr>
          <w:ilvl w:val="0"/>
          <w:numId w:val="11"/>
        </w:numPr>
        <w:jc w:val="both"/>
      </w:pPr>
      <w:r>
        <w:t xml:space="preserve">Knjižnica ima pečat okruglog oblika promjera </w:t>
      </w:r>
      <w:r w:rsidRPr="009C7A23">
        <w:rPr>
          <w:color w:val="auto"/>
        </w:rPr>
        <w:t>3</w:t>
      </w:r>
      <w:r w:rsidR="00D00184" w:rsidRPr="009C7A23">
        <w:rPr>
          <w:color w:val="auto"/>
        </w:rPr>
        <w:t>8</w:t>
      </w:r>
      <w:r>
        <w:t xml:space="preserve"> mm s kružno upisanim tekstom: </w:t>
      </w:r>
      <w:r w:rsidR="00D00184">
        <w:t>Samostalna narodna knjižnica Gospić</w:t>
      </w:r>
      <w:r>
        <w:t xml:space="preserve">, a u sredini </w:t>
      </w:r>
      <w:r w:rsidR="00CE77C5">
        <w:t xml:space="preserve">je </w:t>
      </w:r>
      <w:r w:rsidR="00D00184">
        <w:t>otvorena knjiga</w:t>
      </w:r>
      <w:r>
        <w:t xml:space="preserve">. </w:t>
      </w:r>
    </w:p>
    <w:p w14:paraId="4144B76A" w14:textId="238A61A4" w:rsidR="00D00184" w:rsidRDefault="00107F3D" w:rsidP="00721E67">
      <w:pPr>
        <w:pStyle w:val="Default"/>
        <w:numPr>
          <w:ilvl w:val="0"/>
          <w:numId w:val="11"/>
        </w:numPr>
        <w:jc w:val="both"/>
      </w:pPr>
      <w:r>
        <w:t xml:space="preserve">Služba računovodstva koristi pečat promjera </w:t>
      </w:r>
      <w:r w:rsidRPr="009C7A23">
        <w:rPr>
          <w:color w:val="auto"/>
        </w:rPr>
        <w:t>25</w:t>
      </w:r>
      <w:r>
        <w:t xml:space="preserve"> mm na kojem je </w:t>
      </w:r>
      <w:r w:rsidR="00D00184">
        <w:t xml:space="preserve">kružno upisan tekst: Samostalna narodna knjižnica, a u sredini </w:t>
      </w:r>
      <w:r w:rsidR="009C7A23">
        <w:t>Gospić.</w:t>
      </w:r>
    </w:p>
    <w:p w14:paraId="043D40F1" w14:textId="77777777" w:rsidR="00107F3D" w:rsidRDefault="00107F3D" w:rsidP="00721E67">
      <w:pPr>
        <w:pStyle w:val="Default"/>
        <w:numPr>
          <w:ilvl w:val="0"/>
          <w:numId w:val="11"/>
        </w:numPr>
        <w:jc w:val="both"/>
      </w:pPr>
      <w:r>
        <w:t xml:space="preserve">Štambilj Knjižnice je pravokutnog oblika veličine </w:t>
      </w:r>
      <w:r w:rsidR="00301D55">
        <w:t>4</w:t>
      </w:r>
      <w:r>
        <w:t xml:space="preserve">0 x 70 mm s tekstom koji glasi: primljeno, klasifikacijska oznaka, urudžbeni broj. </w:t>
      </w:r>
    </w:p>
    <w:p w14:paraId="3CF11273" w14:textId="77777777" w:rsidR="00107F3D" w:rsidRDefault="00107F3D" w:rsidP="00721E67">
      <w:pPr>
        <w:pStyle w:val="Default"/>
        <w:jc w:val="both"/>
      </w:pPr>
      <w:r>
        <w:t xml:space="preserve">Odlukom ravnatelja određuje se broj pečata i štambilja, način uporabe te osobe koje su odgovorne za čuvanje pečata. </w:t>
      </w:r>
    </w:p>
    <w:p w14:paraId="075DA8C3" w14:textId="77777777" w:rsidR="00107F3D" w:rsidRDefault="00107F3D" w:rsidP="00721E67">
      <w:pPr>
        <w:pStyle w:val="Default"/>
        <w:numPr>
          <w:ilvl w:val="0"/>
          <w:numId w:val="11"/>
        </w:numPr>
        <w:jc w:val="both"/>
      </w:pPr>
      <w:r>
        <w:t xml:space="preserve">Pečatom se ovjeravaju isprave i akti u pravnom prometu i u odnosu prema tijelima državne uprave i jedinicama lokalne i područne (regionalne) samouprave. </w:t>
      </w:r>
    </w:p>
    <w:p w14:paraId="2F1FF24B" w14:textId="77777777" w:rsidR="00107F3D" w:rsidRDefault="00107F3D" w:rsidP="00721E67">
      <w:pPr>
        <w:pStyle w:val="Default"/>
        <w:numPr>
          <w:ilvl w:val="0"/>
          <w:numId w:val="11"/>
        </w:numPr>
        <w:jc w:val="both"/>
      </w:pPr>
      <w:r>
        <w:t xml:space="preserve">Štambilj se upotrebljava za odgovarajuće administrativno-financijsko poslovanje Knjižnice. </w:t>
      </w:r>
    </w:p>
    <w:p w14:paraId="779EFC96" w14:textId="77777777" w:rsidR="00107F3D" w:rsidRDefault="00107F3D" w:rsidP="00721E67">
      <w:pPr>
        <w:pStyle w:val="Default"/>
        <w:jc w:val="both"/>
      </w:pPr>
    </w:p>
    <w:p w14:paraId="294D026D" w14:textId="77777777" w:rsidR="00107F3D" w:rsidRDefault="00107F3D" w:rsidP="00D00184">
      <w:pPr>
        <w:pStyle w:val="Default"/>
        <w:jc w:val="center"/>
      </w:pPr>
      <w:r>
        <w:rPr>
          <w:b/>
          <w:bCs/>
        </w:rPr>
        <w:t>Članak 1</w:t>
      </w:r>
      <w:r w:rsidR="00120785">
        <w:rPr>
          <w:b/>
          <w:bCs/>
        </w:rPr>
        <w:t>3</w:t>
      </w:r>
      <w:r>
        <w:rPr>
          <w:b/>
          <w:bCs/>
        </w:rPr>
        <w:t>.</w:t>
      </w:r>
    </w:p>
    <w:p w14:paraId="0A62D3DC" w14:textId="77777777" w:rsidR="00D00184" w:rsidRDefault="00107F3D">
      <w:pPr>
        <w:pStyle w:val="Default"/>
        <w:numPr>
          <w:ilvl w:val="0"/>
          <w:numId w:val="12"/>
        </w:numPr>
        <w:jc w:val="both"/>
      </w:pPr>
      <w:r>
        <w:t xml:space="preserve">Knjižnica ima </w:t>
      </w:r>
      <w:r w:rsidR="00D00184">
        <w:t>znak i logotip.</w:t>
      </w:r>
    </w:p>
    <w:p w14:paraId="0C66649C" w14:textId="77777777" w:rsidR="00D00184" w:rsidRDefault="00D00184">
      <w:pPr>
        <w:pStyle w:val="Default"/>
        <w:numPr>
          <w:ilvl w:val="0"/>
          <w:numId w:val="12"/>
        </w:numPr>
        <w:jc w:val="both"/>
      </w:pPr>
      <w:r>
        <w:t>Zaštitni znak knjižnice sastoji se od deset dimenzijom različitih</w:t>
      </w:r>
      <w:r w:rsidR="005525F5">
        <w:t xml:space="preserve"> pravokutnika</w:t>
      </w:r>
      <w:r>
        <w:t>,</w:t>
      </w:r>
      <w:r w:rsidR="005525F5">
        <w:t xml:space="preserve"> </w:t>
      </w:r>
      <w:r>
        <w:t>vodoravn</w:t>
      </w:r>
      <w:r w:rsidR="005525F5">
        <w:t>og položaja iznad logotipa.</w:t>
      </w:r>
    </w:p>
    <w:p w14:paraId="4F2E654D" w14:textId="77777777" w:rsidR="005525F5" w:rsidRDefault="005525F5">
      <w:pPr>
        <w:pStyle w:val="Default"/>
        <w:numPr>
          <w:ilvl w:val="0"/>
          <w:numId w:val="12"/>
        </w:numPr>
        <w:jc w:val="both"/>
      </w:pPr>
      <w:r>
        <w:lastRenderedPageBreak/>
        <w:t>Vodoravno postavljeni pravokutnici znaka predstavljaju knjige, sastoje se od tri crvene, četiri zelene i tri plave knjige. Redoslijedom boja: tri crvene, dvije zelene, tri plave i dvije zelene knjige. Knjige su različitih formata.</w:t>
      </w:r>
    </w:p>
    <w:p w14:paraId="41F11064" w14:textId="77777777" w:rsidR="00107F3D" w:rsidRDefault="005525F5">
      <w:pPr>
        <w:pStyle w:val="Default"/>
        <w:numPr>
          <w:ilvl w:val="0"/>
          <w:numId w:val="12"/>
        </w:numPr>
        <w:jc w:val="both"/>
      </w:pPr>
      <w:r>
        <w:t>Dio znaka je i logotip ispisan u dva reda plavom bojom, u prvom redu je tekst „ SAMOSTALNA NARODNA KNJIŽNICA</w:t>
      </w:r>
      <w:r w:rsidR="006C441D">
        <w:t>“, a u drugom redu „GOSPIĆ“</w:t>
      </w:r>
      <w:r w:rsidR="00D05A2E">
        <w:t>.</w:t>
      </w:r>
    </w:p>
    <w:p w14:paraId="580EA8DD" w14:textId="77777777" w:rsidR="003122A6" w:rsidRDefault="003122A6" w:rsidP="00D05A2E">
      <w:pPr>
        <w:pStyle w:val="Default"/>
        <w:jc w:val="both"/>
      </w:pPr>
    </w:p>
    <w:p w14:paraId="45710CA3" w14:textId="77777777" w:rsidR="00107F3D" w:rsidRDefault="00107F3D" w:rsidP="00107F3D">
      <w:pPr>
        <w:pStyle w:val="Default"/>
        <w:rPr>
          <w:b/>
          <w:bCs/>
        </w:rPr>
      </w:pPr>
      <w:r>
        <w:rPr>
          <w:b/>
          <w:bCs/>
        </w:rPr>
        <w:t xml:space="preserve">V. ZASTUPANJE I PREDSTAVLJANJE </w:t>
      </w:r>
      <w:r w:rsidR="006C441D">
        <w:rPr>
          <w:b/>
          <w:bCs/>
        </w:rPr>
        <w:t>KNJIŽNICE</w:t>
      </w:r>
    </w:p>
    <w:p w14:paraId="1CFEA7B4" w14:textId="77777777" w:rsidR="00107F3D" w:rsidRDefault="00107F3D" w:rsidP="00107F3D">
      <w:pPr>
        <w:pStyle w:val="Default"/>
      </w:pPr>
    </w:p>
    <w:p w14:paraId="707459BD" w14:textId="77777777" w:rsidR="002C437E" w:rsidRDefault="002C437E" w:rsidP="00107F3D">
      <w:pPr>
        <w:pStyle w:val="Default"/>
      </w:pPr>
    </w:p>
    <w:p w14:paraId="3AA38E16" w14:textId="77777777" w:rsidR="00107F3D" w:rsidRDefault="00107F3D" w:rsidP="00FA14E1">
      <w:pPr>
        <w:pStyle w:val="Default"/>
        <w:jc w:val="center"/>
      </w:pPr>
      <w:r>
        <w:rPr>
          <w:b/>
          <w:bCs/>
        </w:rPr>
        <w:t>Članak 1</w:t>
      </w:r>
      <w:r w:rsidR="00120785">
        <w:rPr>
          <w:b/>
          <w:bCs/>
        </w:rPr>
        <w:t>4.</w:t>
      </w:r>
      <w:r>
        <w:rPr>
          <w:b/>
          <w:bCs/>
        </w:rPr>
        <w:t>.</w:t>
      </w:r>
    </w:p>
    <w:p w14:paraId="2F8EC785" w14:textId="0ED084BB" w:rsidR="002C437E" w:rsidRDefault="00107F3D">
      <w:pPr>
        <w:pStyle w:val="Default"/>
        <w:numPr>
          <w:ilvl w:val="0"/>
          <w:numId w:val="13"/>
        </w:numPr>
        <w:jc w:val="both"/>
      </w:pPr>
      <w:r>
        <w:t xml:space="preserve">Ravnatelj zastupa i predstavlja Knjižnicu pojedinačno i samostalno, te je ovlašten u ime Knjižnice sklapati ugovore i obavljati druge </w:t>
      </w:r>
      <w:r w:rsidR="002C437E">
        <w:t>poslove</w:t>
      </w:r>
      <w:r>
        <w:t xml:space="preserve"> u svezi s radom i poslovanjem </w:t>
      </w:r>
      <w:r w:rsidR="002C437E">
        <w:t xml:space="preserve"> Knjižnice </w:t>
      </w:r>
      <w:r>
        <w:t>u zemlji i inozemstvu te zastupati Knjižnicu pred sudovima i drugim tijelima</w:t>
      </w:r>
      <w:r w:rsidR="002C437E">
        <w:t>.</w:t>
      </w:r>
    </w:p>
    <w:p w14:paraId="138917E1" w14:textId="77777777" w:rsidR="00107F3D" w:rsidRDefault="00107F3D" w:rsidP="00107F3D">
      <w:pPr>
        <w:pStyle w:val="Default"/>
      </w:pPr>
    </w:p>
    <w:p w14:paraId="0D65CF0F" w14:textId="77777777" w:rsidR="00107F3D" w:rsidRDefault="00107F3D" w:rsidP="002C437E">
      <w:pPr>
        <w:pStyle w:val="Default"/>
        <w:jc w:val="center"/>
      </w:pPr>
      <w:r>
        <w:rPr>
          <w:b/>
          <w:bCs/>
        </w:rPr>
        <w:t>Članak 1</w:t>
      </w:r>
      <w:r w:rsidR="00120785">
        <w:rPr>
          <w:b/>
          <w:bCs/>
        </w:rPr>
        <w:t>5</w:t>
      </w:r>
      <w:r>
        <w:t>.</w:t>
      </w:r>
    </w:p>
    <w:p w14:paraId="15C52E65" w14:textId="77777777" w:rsidR="00107F3D" w:rsidRDefault="00107F3D">
      <w:pPr>
        <w:pStyle w:val="Default"/>
        <w:numPr>
          <w:ilvl w:val="0"/>
          <w:numId w:val="15"/>
        </w:numPr>
        <w:jc w:val="both"/>
        <w:rPr>
          <w:color w:val="221F1F"/>
        </w:rPr>
      </w:pPr>
      <w:r>
        <w:rPr>
          <w:color w:val="221F1F"/>
        </w:rPr>
        <w:t xml:space="preserve">Ravnatelj može, u sklopu svojih ovlasti, dati drugoj osobi pisanu punomoć za sklapanje određenih ugovora i poduzimanje drugih pravnih radnji, kao i zastupanje pred sudovima i drugim tijelima. </w:t>
      </w:r>
    </w:p>
    <w:p w14:paraId="48919828" w14:textId="77777777" w:rsidR="00FA14E1" w:rsidRDefault="00FA14E1">
      <w:pPr>
        <w:pStyle w:val="Default"/>
        <w:numPr>
          <w:ilvl w:val="0"/>
          <w:numId w:val="15"/>
        </w:numPr>
        <w:jc w:val="both"/>
        <w:rPr>
          <w:color w:val="221F1F"/>
        </w:rPr>
      </w:pPr>
    </w:p>
    <w:p w14:paraId="14870A9B" w14:textId="77777777" w:rsidR="00107F3D" w:rsidRDefault="00107F3D" w:rsidP="002C437E">
      <w:pPr>
        <w:pStyle w:val="Default"/>
        <w:jc w:val="center"/>
      </w:pPr>
      <w:r>
        <w:rPr>
          <w:b/>
          <w:bCs/>
        </w:rPr>
        <w:t>Članak 1</w:t>
      </w:r>
      <w:r w:rsidR="00120785">
        <w:rPr>
          <w:b/>
          <w:bCs/>
        </w:rPr>
        <w:t>6</w:t>
      </w:r>
      <w:r>
        <w:rPr>
          <w:b/>
          <w:bCs/>
        </w:rPr>
        <w:t>.</w:t>
      </w:r>
    </w:p>
    <w:p w14:paraId="1BAE8825" w14:textId="77777777" w:rsidR="00107F3D" w:rsidRDefault="00107F3D" w:rsidP="00721E67">
      <w:pPr>
        <w:pStyle w:val="Default"/>
        <w:numPr>
          <w:ilvl w:val="0"/>
          <w:numId w:val="16"/>
        </w:numPr>
        <w:jc w:val="both"/>
      </w:pPr>
      <w:r>
        <w:t xml:space="preserve">Knjižnicu potpisuje ravnatelj, a u njegovoj odsutnosti djelatnik kojega ravnatelj ovlasti za potpis. </w:t>
      </w:r>
    </w:p>
    <w:p w14:paraId="11A9B0E3" w14:textId="77777777" w:rsidR="00107F3D" w:rsidRDefault="00107F3D" w:rsidP="00721E67">
      <w:pPr>
        <w:pStyle w:val="Default"/>
        <w:jc w:val="both"/>
      </w:pPr>
      <w:r>
        <w:t xml:space="preserve">Odlukom ravnatelja, u njegovoj spriječenosti ili nenazočnosti, određuje se osoba ovlaštena za potpisivanje financijskih i drugih akata Knjižnice. </w:t>
      </w:r>
    </w:p>
    <w:p w14:paraId="35F3A5D8" w14:textId="77777777" w:rsidR="00107F3D" w:rsidRDefault="00107F3D" w:rsidP="00107F3D">
      <w:pPr>
        <w:pStyle w:val="Default"/>
      </w:pPr>
    </w:p>
    <w:p w14:paraId="5F2E1DD8" w14:textId="77777777" w:rsidR="00107F3D" w:rsidRDefault="00107F3D">
      <w:pPr>
        <w:pStyle w:val="Default"/>
        <w:numPr>
          <w:ilvl w:val="0"/>
          <w:numId w:val="17"/>
        </w:numPr>
      </w:pPr>
      <w:r>
        <w:rPr>
          <w:b/>
          <w:bCs/>
        </w:rPr>
        <w:t>V</w:t>
      </w:r>
      <w:r w:rsidR="00FF6F44">
        <w:rPr>
          <w:b/>
          <w:bCs/>
        </w:rPr>
        <w:t>I</w:t>
      </w:r>
      <w:r>
        <w:rPr>
          <w:b/>
          <w:bCs/>
        </w:rPr>
        <w:t xml:space="preserve">. TIJELA KNJIŽNICE </w:t>
      </w:r>
    </w:p>
    <w:p w14:paraId="073BC129" w14:textId="77777777" w:rsidR="00107F3D" w:rsidRDefault="00107F3D" w:rsidP="00107F3D">
      <w:pPr>
        <w:pStyle w:val="Default"/>
      </w:pPr>
    </w:p>
    <w:p w14:paraId="1A6E05A2" w14:textId="77777777" w:rsidR="00107F3D" w:rsidRDefault="00107F3D" w:rsidP="00FF6F44">
      <w:pPr>
        <w:pStyle w:val="Default"/>
        <w:jc w:val="center"/>
      </w:pPr>
      <w:r>
        <w:rPr>
          <w:b/>
          <w:bCs/>
        </w:rPr>
        <w:t>Članak 1</w:t>
      </w:r>
      <w:r w:rsidR="00120785">
        <w:rPr>
          <w:b/>
          <w:bCs/>
        </w:rPr>
        <w:t>7</w:t>
      </w:r>
      <w:r>
        <w:rPr>
          <w:b/>
          <w:bCs/>
        </w:rPr>
        <w:t>.</w:t>
      </w:r>
    </w:p>
    <w:p w14:paraId="09DAD320" w14:textId="77777777" w:rsidR="00107F3D" w:rsidRPr="00D370F7" w:rsidRDefault="00107F3D" w:rsidP="00FA14E1">
      <w:pPr>
        <w:pStyle w:val="Default"/>
        <w:jc w:val="both"/>
      </w:pPr>
      <w:r w:rsidRPr="00D370F7">
        <w:t>Tijela Knjižnice su</w:t>
      </w:r>
      <w:r w:rsidR="00535AB8" w:rsidRPr="00D370F7">
        <w:t>:</w:t>
      </w:r>
      <w:r w:rsidRPr="00D370F7">
        <w:t xml:space="preserve"> upravno vijeće, ravnatelj i stručno vijeće. </w:t>
      </w:r>
    </w:p>
    <w:p w14:paraId="2AE219BD" w14:textId="77777777" w:rsidR="00987739" w:rsidRDefault="00987739" w:rsidP="00107F3D">
      <w:pPr>
        <w:pStyle w:val="Default"/>
      </w:pPr>
    </w:p>
    <w:p w14:paraId="3F023A75" w14:textId="10D45C7B" w:rsidR="00107F3D" w:rsidRPr="005702B8" w:rsidRDefault="00987739" w:rsidP="00F33D7D">
      <w:pPr>
        <w:pStyle w:val="Default"/>
        <w:jc w:val="both"/>
        <w:rPr>
          <w:b/>
          <w:bCs/>
        </w:rPr>
      </w:pPr>
      <w:r w:rsidRPr="005702B8">
        <w:rPr>
          <w:b/>
          <w:bCs/>
        </w:rPr>
        <w:t>Upravno Vijeće</w:t>
      </w:r>
    </w:p>
    <w:p w14:paraId="53896954" w14:textId="77777777" w:rsidR="00107F3D" w:rsidRDefault="00107F3D" w:rsidP="00FF6F44">
      <w:pPr>
        <w:pStyle w:val="Default"/>
        <w:jc w:val="center"/>
      </w:pPr>
      <w:r>
        <w:rPr>
          <w:b/>
          <w:bCs/>
        </w:rPr>
        <w:t>Članak 1</w:t>
      </w:r>
      <w:r w:rsidR="00120785">
        <w:rPr>
          <w:b/>
          <w:bCs/>
        </w:rPr>
        <w:t>8</w:t>
      </w:r>
      <w:r>
        <w:rPr>
          <w:b/>
          <w:bCs/>
        </w:rPr>
        <w:t>.</w:t>
      </w:r>
    </w:p>
    <w:p w14:paraId="599A98A6" w14:textId="77777777" w:rsidR="00107F3D" w:rsidRDefault="00107F3D">
      <w:pPr>
        <w:pStyle w:val="Default"/>
        <w:numPr>
          <w:ilvl w:val="0"/>
          <w:numId w:val="18"/>
        </w:numPr>
        <w:jc w:val="both"/>
      </w:pPr>
      <w:r>
        <w:t xml:space="preserve">Upravno vijeće ima </w:t>
      </w:r>
      <w:r w:rsidRPr="003122A6">
        <w:rPr>
          <w:color w:val="auto"/>
        </w:rPr>
        <w:t>pet</w:t>
      </w:r>
      <w:r>
        <w:t xml:space="preserve"> članova. </w:t>
      </w:r>
    </w:p>
    <w:p w14:paraId="1ADF100B" w14:textId="77777777" w:rsidR="00107F3D" w:rsidRDefault="00107F3D">
      <w:pPr>
        <w:pStyle w:val="Default"/>
        <w:numPr>
          <w:ilvl w:val="0"/>
          <w:numId w:val="18"/>
        </w:numPr>
        <w:jc w:val="both"/>
      </w:pPr>
      <w:r>
        <w:t xml:space="preserve">Mandat članova Upravnog vijeća traje četiri godine. </w:t>
      </w:r>
    </w:p>
    <w:p w14:paraId="7A773382" w14:textId="77777777" w:rsidR="00107F3D" w:rsidRDefault="00107F3D" w:rsidP="00107F3D">
      <w:pPr>
        <w:pStyle w:val="Default"/>
      </w:pPr>
    </w:p>
    <w:p w14:paraId="4A00074D" w14:textId="77777777" w:rsidR="00107F3D" w:rsidRDefault="00107F3D" w:rsidP="00FF6F44">
      <w:pPr>
        <w:pStyle w:val="Default"/>
        <w:jc w:val="center"/>
        <w:rPr>
          <w:color w:val="221F1F"/>
        </w:rPr>
      </w:pPr>
      <w:r>
        <w:rPr>
          <w:b/>
          <w:bCs/>
          <w:color w:val="221F1F"/>
        </w:rPr>
        <w:t xml:space="preserve">Članak </w:t>
      </w:r>
      <w:r w:rsidR="00FF6F44">
        <w:rPr>
          <w:b/>
          <w:bCs/>
          <w:color w:val="221F1F"/>
        </w:rPr>
        <w:t>1</w:t>
      </w:r>
      <w:r w:rsidR="00120785">
        <w:rPr>
          <w:b/>
          <w:bCs/>
          <w:color w:val="221F1F"/>
        </w:rPr>
        <w:t>9</w:t>
      </w:r>
      <w:r>
        <w:rPr>
          <w:b/>
          <w:bCs/>
          <w:color w:val="221F1F"/>
        </w:rPr>
        <w:t>.</w:t>
      </w:r>
    </w:p>
    <w:p w14:paraId="7E24DF39" w14:textId="77777777" w:rsidR="00107F3D" w:rsidRDefault="00107F3D">
      <w:pPr>
        <w:pStyle w:val="Default"/>
        <w:numPr>
          <w:ilvl w:val="0"/>
          <w:numId w:val="19"/>
        </w:numPr>
        <w:jc w:val="both"/>
        <w:rPr>
          <w:color w:val="221F1F"/>
        </w:rPr>
      </w:pPr>
      <w:r>
        <w:rPr>
          <w:color w:val="221F1F"/>
        </w:rPr>
        <w:t xml:space="preserve">Predstavničko tijelo Grada </w:t>
      </w:r>
      <w:r w:rsidR="00FF6F44">
        <w:rPr>
          <w:color w:val="221F1F"/>
        </w:rPr>
        <w:t>Gospića</w:t>
      </w:r>
      <w:r>
        <w:rPr>
          <w:color w:val="221F1F"/>
        </w:rPr>
        <w:t xml:space="preserve"> imenuje tri predstavnika Upravnog vijeća iz redova istaknutih kulturnih, javnih, znanstvenih djelatnika, pravnih, ekonomskih i financijskih stručnjaka</w:t>
      </w:r>
      <w:r w:rsidR="00FF6F44">
        <w:rPr>
          <w:color w:val="221F1F"/>
        </w:rPr>
        <w:t>, koja ima završen diplomski sveučilišni ili integrirani preddiplomski i diplomski sveučilišni studij ili specijalistički diplomski stručni studij ili s njim izjednačen studij, osim ako posebnim zakonom nije drukčije određeno.</w:t>
      </w:r>
    </w:p>
    <w:p w14:paraId="67948E22" w14:textId="6581D0F4" w:rsidR="00107F3D" w:rsidRPr="00FF6F44" w:rsidRDefault="00107F3D">
      <w:pPr>
        <w:pStyle w:val="Default"/>
        <w:numPr>
          <w:ilvl w:val="0"/>
          <w:numId w:val="19"/>
        </w:numPr>
        <w:jc w:val="both"/>
        <w:rPr>
          <w:color w:val="221F1F"/>
        </w:rPr>
      </w:pPr>
      <w:r w:rsidRPr="00FF6F44">
        <w:rPr>
          <w:color w:val="221F1F"/>
        </w:rPr>
        <w:t>Ako se zbog bilo kojeg razloga smanji broj članova Upravnog vijeća, imenuje se novi član Upravnog vijeća</w:t>
      </w:r>
      <w:r w:rsidR="00F33D7D">
        <w:rPr>
          <w:color w:val="221F1F"/>
        </w:rPr>
        <w:t xml:space="preserve">. </w:t>
      </w:r>
      <w:r w:rsidRPr="00FF6F44">
        <w:rPr>
          <w:color w:val="221F1F"/>
        </w:rPr>
        <w:t xml:space="preserve">Mandat člana Upravnog vijeća imenovanog traje do isteka mandata za koji je imenovan raniji član Upravnog vijeća. </w:t>
      </w:r>
    </w:p>
    <w:p w14:paraId="491D9514" w14:textId="77777777" w:rsidR="00107F3D" w:rsidRDefault="00107F3D" w:rsidP="00FA14E1">
      <w:pPr>
        <w:pStyle w:val="Default"/>
        <w:jc w:val="both"/>
      </w:pPr>
      <w:r>
        <w:t xml:space="preserve"> Upravno vijeće je dužno obavijestiti predstavničko tijelo Grada </w:t>
      </w:r>
      <w:r w:rsidR="00FF6F44">
        <w:t>Gospića</w:t>
      </w:r>
      <w:r>
        <w:t xml:space="preserve"> o potrebi imenovanja novog člana Upravnog vijeća u roku od osam dana od dana prestanka svojstva člana Upravnog vijeća za osobu koju je imenovalo predstavničko tijelo Grada </w:t>
      </w:r>
      <w:r w:rsidR="0096268C">
        <w:t>Gospića</w:t>
      </w:r>
      <w:r>
        <w:t xml:space="preserve">. </w:t>
      </w:r>
    </w:p>
    <w:p w14:paraId="0EECFB3B" w14:textId="77777777" w:rsidR="00987739" w:rsidRPr="00535AB8" w:rsidRDefault="00107F3D" w:rsidP="00535AB8">
      <w:pPr>
        <w:pStyle w:val="Default"/>
        <w:numPr>
          <w:ilvl w:val="0"/>
          <w:numId w:val="20"/>
        </w:numPr>
        <w:jc w:val="both"/>
      </w:pPr>
      <w:r>
        <w:t xml:space="preserve">Osnivač propisuje uvjete pod kojima prestaje mandat članova Upravnog vijeća i prije isteka mandata. </w:t>
      </w:r>
    </w:p>
    <w:p w14:paraId="346ECD8B" w14:textId="77777777" w:rsidR="00107F3D" w:rsidRDefault="00107F3D">
      <w:pPr>
        <w:pStyle w:val="Default"/>
        <w:numPr>
          <w:ilvl w:val="0"/>
          <w:numId w:val="20"/>
        </w:numPr>
      </w:pPr>
    </w:p>
    <w:p w14:paraId="19D00F70" w14:textId="77777777" w:rsidR="00107F3D" w:rsidRDefault="00107F3D" w:rsidP="00FF6F44">
      <w:pPr>
        <w:pStyle w:val="Default"/>
        <w:jc w:val="center"/>
      </w:pPr>
      <w:r>
        <w:rPr>
          <w:b/>
          <w:bCs/>
        </w:rPr>
        <w:t xml:space="preserve">Članak </w:t>
      </w:r>
      <w:r w:rsidR="00120785">
        <w:rPr>
          <w:b/>
          <w:bCs/>
        </w:rPr>
        <w:t>20</w:t>
      </w:r>
      <w:r>
        <w:rPr>
          <w:b/>
          <w:bCs/>
        </w:rPr>
        <w:t>.</w:t>
      </w:r>
    </w:p>
    <w:p w14:paraId="5DECE92B" w14:textId="77777777" w:rsidR="00107F3D" w:rsidRDefault="00107F3D">
      <w:pPr>
        <w:pStyle w:val="Default"/>
        <w:numPr>
          <w:ilvl w:val="0"/>
          <w:numId w:val="21"/>
        </w:numPr>
        <w:jc w:val="both"/>
      </w:pPr>
      <w:r>
        <w:t>Stručno vijeće Knjižnice bira jednog člana Upravnog vijeća iz redova svih stručnih knjižničarskih djelatnika Knjižnice</w:t>
      </w:r>
      <w:r w:rsidR="00987739">
        <w:t>.</w:t>
      </w:r>
      <w:r w:rsidR="00FF6F44">
        <w:t xml:space="preserve"> </w:t>
      </w:r>
    </w:p>
    <w:p w14:paraId="64B9FA46" w14:textId="77777777" w:rsidR="00107F3D" w:rsidRDefault="00107F3D">
      <w:pPr>
        <w:pStyle w:val="Default"/>
        <w:numPr>
          <w:ilvl w:val="0"/>
          <w:numId w:val="21"/>
        </w:numPr>
        <w:jc w:val="both"/>
      </w:pPr>
      <w:r>
        <w:t xml:space="preserve">Za provedbu izbora imenuje se izborno povjerenstvo od predsjednika i dva člana koje: </w:t>
      </w:r>
    </w:p>
    <w:p w14:paraId="4DC33F99" w14:textId="77777777" w:rsidR="00107F3D" w:rsidRDefault="00107F3D">
      <w:pPr>
        <w:pStyle w:val="Default"/>
        <w:numPr>
          <w:ilvl w:val="0"/>
          <w:numId w:val="22"/>
        </w:numPr>
        <w:jc w:val="both"/>
      </w:pPr>
      <w:r>
        <w:t xml:space="preserve">● sastavlja birački popis </w:t>
      </w:r>
    </w:p>
    <w:p w14:paraId="566BA733" w14:textId="77777777" w:rsidR="00107F3D" w:rsidRDefault="00107F3D">
      <w:pPr>
        <w:pStyle w:val="Default"/>
        <w:numPr>
          <w:ilvl w:val="0"/>
          <w:numId w:val="22"/>
        </w:numPr>
        <w:jc w:val="both"/>
      </w:pPr>
      <w:r>
        <w:t xml:space="preserve">● sastavlja glasački listić koji sadrži naznaku da se obavlja izbor člana Upravnog vijeća, te imena i prezimena kandidata utvrđena abecednim redom </w:t>
      </w:r>
    </w:p>
    <w:p w14:paraId="7AFA2877" w14:textId="77777777" w:rsidR="00107F3D" w:rsidRDefault="00107F3D">
      <w:pPr>
        <w:pStyle w:val="Default"/>
        <w:numPr>
          <w:ilvl w:val="0"/>
          <w:numId w:val="22"/>
        </w:numPr>
        <w:jc w:val="both"/>
      </w:pPr>
      <w:r>
        <w:t xml:space="preserve">● utvrđuje rezultate izbora i podnosi izvješće svim djelatnicima Knjižnice </w:t>
      </w:r>
    </w:p>
    <w:p w14:paraId="69EF4E5F" w14:textId="77777777" w:rsidR="00107F3D" w:rsidRDefault="00107F3D">
      <w:pPr>
        <w:pStyle w:val="Default"/>
        <w:numPr>
          <w:ilvl w:val="0"/>
          <w:numId w:val="22"/>
        </w:numPr>
        <w:jc w:val="both"/>
      </w:pPr>
      <w:r>
        <w:t xml:space="preserve">● nadzire pravilnost postupka izbora </w:t>
      </w:r>
    </w:p>
    <w:p w14:paraId="1C9E7725" w14:textId="77777777" w:rsidR="00107F3D" w:rsidRDefault="00107F3D">
      <w:pPr>
        <w:pStyle w:val="Default"/>
        <w:numPr>
          <w:ilvl w:val="0"/>
          <w:numId w:val="22"/>
        </w:numPr>
        <w:jc w:val="both"/>
      </w:pPr>
      <w:r>
        <w:t xml:space="preserve">● objavljuje rezultate izbora na oglasnim pločama Knjižnice. </w:t>
      </w:r>
    </w:p>
    <w:p w14:paraId="064D77C0" w14:textId="77777777" w:rsidR="00107F3D" w:rsidRDefault="00107F3D" w:rsidP="00FA14E1">
      <w:pPr>
        <w:pStyle w:val="Default"/>
        <w:jc w:val="both"/>
      </w:pPr>
    </w:p>
    <w:p w14:paraId="64F7A1CB" w14:textId="77777777" w:rsidR="00107F3D" w:rsidRDefault="00107F3D">
      <w:pPr>
        <w:pStyle w:val="Default"/>
        <w:numPr>
          <w:ilvl w:val="0"/>
          <w:numId w:val="23"/>
        </w:numPr>
        <w:jc w:val="both"/>
      </w:pPr>
      <w:r>
        <w:t xml:space="preserve">O izborima izborno povjerenstvo vodi zapisnik. </w:t>
      </w:r>
    </w:p>
    <w:p w14:paraId="0B06C68F" w14:textId="77777777" w:rsidR="00107F3D" w:rsidRDefault="00107F3D">
      <w:pPr>
        <w:pStyle w:val="Default"/>
        <w:numPr>
          <w:ilvl w:val="0"/>
          <w:numId w:val="23"/>
        </w:numPr>
        <w:jc w:val="both"/>
      </w:pPr>
      <w:r>
        <w:t xml:space="preserve"> Izbori su pravovaljani ako je glasovanju pristupila natpolovična većina stručnih knjižničarskih djelatnika. </w:t>
      </w:r>
    </w:p>
    <w:p w14:paraId="1DFC1F50" w14:textId="77777777" w:rsidR="00107F3D" w:rsidRDefault="00107F3D">
      <w:pPr>
        <w:pStyle w:val="Default"/>
        <w:numPr>
          <w:ilvl w:val="0"/>
          <w:numId w:val="23"/>
        </w:numPr>
        <w:jc w:val="both"/>
      </w:pPr>
      <w:r>
        <w:t xml:space="preserve"> Za člana Upravnog vijeća izabran je onaj kandidat koji je dobio najveći broj glasova stručnih djelatnika koji su glasovali. </w:t>
      </w:r>
    </w:p>
    <w:p w14:paraId="6C49FEDA" w14:textId="77777777" w:rsidR="00107F3D" w:rsidRDefault="00107F3D" w:rsidP="00FA14E1">
      <w:pPr>
        <w:pStyle w:val="Default"/>
        <w:jc w:val="both"/>
      </w:pPr>
      <w:r>
        <w:t xml:space="preserve"> Ako dva ili više kandidata dobiju isti najveći broj glasova, glasovanje se za njih ponavlja. Ako i u ponovljenom glasovanju dvoje ili više kandidata imaju isti najveći broj glasova, cijeli se postupak izbora ponavlja. </w:t>
      </w:r>
    </w:p>
    <w:p w14:paraId="6DC2D346" w14:textId="77777777" w:rsidR="00107F3D" w:rsidRDefault="00107F3D" w:rsidP="00107F3D">
      <w:pPr>
        <w:pStyle w:val="Default"/>
      </w:pPr>
    </w:p>
    <w:p w14:paraId="66301BCA" w14:textId="77777777" w:rsidR="00107F3D" w:rsidRDefault="00107F3D" w:rsidP="00987739">
      <w:pPr>
        <w:pStyle w:val="Default"/>
        <w:jc w:val="center"/>
      </w:pPr>
      <w:r>
        <w:rPr>
          <w:b/>
          <w:bCs/>
        </w:rPr>
        <w:t>Članak 2</w:t>
      </w:r>
      <w:r w:rsidR="00120785">
        <w:rPr>
          <w:b/>
          <w:bCs/>
        </w:rPr>
        <w:t>1</w:t>
      </w:r>
      <w:r>
        <w:rPr>
          <w:b/>
          <w:bCs/>
        </w:rPr>
        <w:t>.</w:t>
      </w:r>
    </w:p>
    <w:p w14:paraId="5EA6FBDB" w14:textId="77777777" w:rsidR="00107F3D" w:rsidRDefault="00107F3D">
      <w:pPr>
        <w:pStyle w:val="Default"/>
        <w:numPr>
          <w:ilvl w:val="0"/>
          <w:numId w:val="24"/>
        </w:numPr>
        <w:jc w:val="both"/>
      </w:pPr>
      <w:r>
        <w:t xml:space="preserve">Jednog člana Upravnog vijeća biraju svi djelatnici na slobodnim i neposrednim izborima, tajnim glasovanjem. Kandidati za člana Upravnog vijeća su svi djelatnici, osim ravnatelja. </w:t>
      </w:r>
    </w:p>
    <w:p w14:paraId="4718FAD7" w14:textId="77777777" w:rsidR="00107F3D" w:rsidRDefault="00107F3D">
      <w:pPr>
        <w:pStyle w:val="Default"/>
        <w:numPr>
          <w:ilvl w:val="0"/>
          <w:numId w:val="24"/>
        </w:numPr>
        <w:jc w:val="both"/>
      </w:pPr>
      <w:r>
        <w:t xml:space="preserve">Za provedbu izbora imenuje se izborno povjerenstvo od predsjednika i dva člana koje: </w:t>
      </w:r>
    </w:p>
    <w:p w14:paraId="245BF4BB" w14:textId="77777777" w:rsidR="00107F3D" w:rsidRDefault="00107F3D" w:rsidP="00FA14E1">
      <w:pPr>
        <w:pStyle w:val="Default"/>
        <w:jc w:val="both"/>
      </w:pPr>
    </w:p>
    <w:p w14:paraId="76C86F9D" w14:textId="77777777" w:rsidR="00107F3D" w:rsidRDefault="00107F3D">
      <w:pPr>
        <w:pStyle w:val="Default"/>
        <w:numPr>
          <w:ilvl w:val="0"/>
          <w:numId w:val="25"/>
        </w:numPr>
        <w:jc w:val="both"/>
      </w:pPr>
      <w:r>
        <w:t xml:space="preserve">● sastavlja birački popis </w:t>
      </w:r>
    </w:p>
    <w:p w14:paraId="026ED765" w14:textId="77777777" w:rsidR="00107F3D" w:rsidRDefault="00107F3D">
      <w:pPr>
        <w:pStyle w:val="Default"/>
        <w:numPr>
          <w:ilvl w:val="0"/>
          <w:numId w:val="25"/>
        </w:numPr>
        <w:jc w:val="both"/>
      </w:pPr>
      <w:r>
        <w:t xml:space="preserve">● sastavlja glasački listić koji sadrži naznaku da se obavlja izbor člana Upravnog vijeća, te imena i prezimena kandidata utvrđena abecednim redom </w:t>
      </w:r>
    </w:p>
    <w:p w14:paraId="7149ECD2" w14:textId="77777777" w:rsidR="00107F3D" w:rsidRDefault="00107F3D">
      <w:pPr>
        <w:pStyle w:val="Default"/>
        <w:numPr>
          <w:ilvl w:val="0"/>
          <w:numId w:val="25"/>
        </w:numPr>
        <w:jc w:val="both"/>
      </w:pPr>
      <w:r>
        <w:t xml:space="preserve">● utvrđuje rezultate izbora i podnosi izvješće svim djelatnicima Knjižnice </w:t>
      </w:r>
    </w:p>
    <w:p w14:paraId="3C0F17CC" w14:textId="77777777" w:rsidR="00107F3D" w:rsidRDefault="00107F3D">
      <w:pPr>
        <w:pStyle w:val="Default"/>
        <w:numPr>
          <w:ilvl w:val="0"/>
          <w:numId w:val="25"/>
        </w:numPr>
        <w:jc w:val="both"/>
      </w:pPr>
      <w:r>
        <w:t xml:space="preserve">● nadzire pravilnost postupka izbora </w:t>
      </w:r>
    </w:p>
    <w:p w14:paraId="2A10C00F" w14:textId="77777777" w:rsidR="00107F3D" w:rsidRDefault="00107F3D">
      <w:pPr>
        <w:pStyle w:val="Default"/>
        <w:numPr>
          <w:ilvl w:val="0"/>
          <w:numId w:val="25"/>
        </w:numPr>
        <w:jc w:val="both"/>
      </w:pPr>
      <w:r>
        <w:t xml:space="preserve">● objavljuje rezultate izbora na oglasnim pločama Knjižnice. </w:t>
      </w:r>
    </w:p>
    <w:p w14:paraId="5FA4B5D8" w14:textId="77777777" w:rsidR="00107F3D" w:rsidRDefault="00107F3D" w:rsidP="00FA14E1">
      <w:pPr>
        <w:pStyle w:val="Default"/>
        <w:jc w:val="both"/>
      </w:pPr>
    </w:p>
    <w:p w14:paraId="4CE11ABA" w14:textId="77777777" w:rsidR="00107F3D" w:rsidRDefault="00107F3D">
      <w:pPr>
        <w:pStyle w:val="Default"/>
        <w:numPr>
          <w:ilvl w:val="0"/>
          <w:numId w:val="26"/>
        </w:numPr>
        <w:jc w:val="both"/>
      </w:pPr>
      <w:r>
        <w:t xml:space="preserve">Za člana Upravnog vijeća izabran je onaj kandidat koji je dobio najveći broj glasova djelatnika koji su glasovali. </w:t>
      </w:r>
    </w:p>
    <w:p w14:paraId="72CB23B0" w14:textId="77777777" w:rsidR="00107F3D" w:rsidRDefault="00107F3D">
      <w:pPr>
        <w:pStyle w:val="Default"/>
        <w:numPr>
          <w:ilvl w:val="0"/>
          <w:numId w:val="26"/>
        </w:numPr>
        <w:jc w:val="both"/>
      </w:pPr>
      <w:r>
        <w:t xml:space="preserve">Ako dva ili više kandidata dobiju isti najveći broj glasova, glasovanje se za njih ponavlja. Ako i u ponovljenom glasovanju dvoje ili više kandidata imaju isti najveći broj glasova, cijeli se postupak izbora ponavlja. </w:t>
      </w:r>
    </w:p>
    <w:p w14:paraId="76251A22" w14:textId="77777777" w:rsidR="00107F3D" w:rsidRDefault="00107F3D" w:rsidP="00107F3D">
      <w:pPr>
        <w:pStyle w:val="Default"/>
      </w:pPr>
    </w:p>
    <w:p w14:paraId="08688CA8" w14:textId="77777777" w:rsidR="00107F3D" w:rsidRDefault="00107F3D" w:rsidP="00987739">
      <w:pPr>
        <w:pStyle w:val="Default"/>
        <w:jc w:val="center"/>
      </w:pPr>
      <w:r>
        <w:rPr>
          <w:b/>
          <w:bCs/>
        </w:rPr>
        <w:t>Članak 2</w:t>
      </w:r>
      <w:r w:rsidR="00120785">
        <w:rPr>
          <w:b/>
          <w:bCs/>
        </w:rPr>
        <w:t>2</w:t>
      </w:r>
      <w:r>
        <w:rPr>
          <w:b/>
          <w:bCs/>
        </w:rPr>
        <w:t>.</w:t>
      </w:r>
    </w:p>
    <w:p w14:paraId="2DE8B7B7" w14:textId="77777777" w:rsidR="00107F3D" w:rsidRDefault="00107F3D">
      <w:pPr>
        <w:pStyle w:val="Default"/>
        <w:numPr>
          <w:ilvl w:val="0"/>
          <w:numId w:val="27"/>
        </w:numPr>
        <w:jc w:val="both"/>
      </w:pPr>
      <w:r>
        <w:t xml:space="preserve">Izbor članova Upravnog vijeća iz članka </w:t>
      </w:r>
      <w:r w:rsidR="00987739">
        <w:t>19</w:t>
      </w:r>
      <w:r>
        <w:t>. i 2</w:t>
      </w:r>
      <w:r w:rsidR="00987739">
        <w:t>0</w:t>
      </w:r>
      <w:r>
        <w:t xml:space="preserve">. ovog Statuta održat će se najkasnije u roku od 30 dana prije isteka mandata. </w:t>
      </w:r>
    </w:p>
    <w:p w14:paraId="53DCA12D" w14:textId="77777777" w:rsidR="00107F3D" w:rsidRDefault="00107F3D" w:rsidP="00107F3D">
      <w:pPr>
        <w:pStyle w:val="Default"/>
      </w:pPr>
    </w:p>
    <w:p w14:paraId="52200FF1" w14:textId="77777777" w:rsidR="00107F3D" w:rsidRDefault="00107F3D" w:rsidP="00987739">
      <w:pPr>
        <w:pStyle w:val="Default"/>
        <w:jc w:val="center"/>
      </w:pPr>
      <w:r>
        <w:rPr>
          <w:b/>
          <w:bCs/>
        </w:rPr>
        <w:t>Članak 2</w:t>
      </w:r>
      <w:r w:rsidR="00120785">
        <w:rPr>
          <w:b/>
          <w:bCs/>
        </w:rPr>
        <w:t>3</w:t>
      </w:r>
      <w:r>
        <w:rPr>
          <w:b/>
          <w:bCs/>
        </w:rPr>
        <w:t>.</w:t>
      </w:r>
    </w:p>
    <w:p w14:paraId="33106D2A" w14:textId="77777777" w:rsidR="00107F3D" w:rsidRDefault="00107F3D">
      <w:pPr>
        <w:pStyle w:val="Default"/>
        <w:numPr>
          <w:ilvl w:val="0"/>
          <w:numId w:val="28"/>
        </w:numPr>
      </w:pPr>
      <w:r>
        <w:t xml:space="preserve">Upravno vijeće ima predsjednika kojeg članovi biraju između sebe. </w:t>
      </w:r>
    </w:p>
    <w:p w14:paraId="1838AB38" w14:textId="77777777" w:rsidR="00107F3D" w:rsidRDefault="00107F3D">
      <w:pPr>
        <w:pStyle w:val="Default"/>
        <w:numPr>
          <w:ilvl w:val="0"/>
          <w:numId w:val="28"/>
        </w:numPr>
      </w:pPr>
      <w:r>
        <w:t xml:space="preserve">Upravno vijeće može donositi odluke ako sjednici prisustvuje većina članova. </w:t>
      </w:r>
    </w:p>
    <w:p w14:paraId="510D3758" w14:textId="77777777" w:rsidR="00107F3D" w:rsidRDefault="00107F3D">
      <w:pPr>
        <w:pStyle w:val="Default"/>
        <w:numPr>
          <w:ilvl w:val="0"/>
          <w:numId w:val="28"/>
        </w:numPr>
      </w:pPr>
      <w:r>
        <w:t xml:space="preserve">Upravno vijeće donosi odluke natpolovičnom većinom glasova svih članova. </w:t>
      </w:r>
    </w:p>
    <w:p w14:paraId="0311070F" w14:textId="77777777" w:rsidR="00107F3D" w:rsidRDefault="00107F3D" w:rsidP="00721E67">
      <w:pPr>
        <w:pStyle w:val="Default"/>
        <w:numPr>
          <w:ilvl w:val="0"/>
          <w:numId w:val="28"/>
        </w:numPr>
        <w:jc w:val="both"/>
      </w:pPr>
      <w:r>
        <w:lastRenderedPageBreak/>
        <w:t xml:space="preserve"> Na sjednicama Upravnog vijeća odlučuje se javnim glasovanjem. </w:t>
      </w:r>
    </w:p>
    <w:p w14:paraId="3F4886FE" w14:textId="77777777" w:rsidR="00107F3D" w:rsidRDefault="00107F3D" w:rsidP="00721E67">
      <w:pPr>
        <w:pStyle w:val="Default"/>
        <w:numPr>
          <w:ilvl w:val="0"/>
          <w:numId w:val="28"/>
        </w:numPr>
        <w:jc w:val="both"/>
      </w:pPr>
      <w:r>
        <w:t xml:space="preserve"> Na sjednici se vodi zapisnik. Zapisnik se usvaja na sljedećoj sjednici. </w:t>
      </w:r>
    </w:p>
    <w:p w14:paraId="5C6F8F1F" w14:textId="77777777" w:rsidR="00107F3D" w:rsidRDefault="00987739" w:rsidP="00721E67">
      <w:pPr>
        <w:pStyle w:val="Default"/>
        <w:numPr>
          <w:ilvl w:val="0"/>
          <w:numId w:val="28"/>
        </w:numPr>
        <w:jc w:val="both"/>
      </w:pPr>
      <w:r>
        <w:t xml:space="preserve"> </w:t>
      </w:r>
      <w:r w:rsidR="00107F3D">
        <w:t xml:space="preserve">Na sjednicama Upravnog vijeća sudjeluje ravnatelj bez prava odlučivanja, a u slučaju njegove spriječenosti osoba koju ovlasti ravnatelj.  </w:t>
      </w:r>
    </w:p>
    <w:p w14:paraId="3ED288BB" w14:textId="77777777" w:rsidR="00107F3D" w:rsidRDefault="00107F3D" w:rsidP="00721E67">
      <w:pPr>
        <w:pStyle w:val="Default"/>
        <w:numPr>
          <w:ilvl w:val="0"/>
          <w:numId w:val="28"/>
        </w:numPr>
        <w:jc w:val="both"/>
      </w:pPr>
      <w:r>
        <w:t xml:space="preserve">Upravno vijeće donosi Poslovnik o radu kojim se pobliže uređuju pitanja iz djelokruga rada koja nisu regulirana zakonom i ovim Statutom. </w:t>
      </w:r>
    </w:p>
    <w:p w14:paraId="2DD43A10" w14:textId="77777777" w:rsidR="00107F3D" w:rsidRDefault="00107F3D" w:rsidP="00107F3D">
      <w:pPr>
        <w:pStyle w:val="Default"/>
      </w:pPr>
    </w:p>
    <w:p w14:paraId="41C44045" w14:textId="77777777" w:rsidR="00107F3D" w:rsidRDefault="00107F3D" w:rsidP="00987739">
      <w:pPr>
        <w:pStyle w:val="Default"/>
        <w:jc w:val="center"/>
      </w:pPr>
      <w:r>
        <w:rPr>
          <w:b/>
          <w:bCs/>
        </w:rPr>
        <w:t>Članak 2</w:t>
      </w:r>
      <w:r w:rsidR="00120785">
        <w:rPr>
          <w:b/>
          <w:bCs/>
        </w:rPr>
        <w:t>4</w:t>
      </w:r>
      <w:r>
        <w:rPr>
          <w:b/>
          <w:bCs/>
        </w:rPr>
        <w:t>.</w:t>
      </w:r>
    </w:p>
    <w:p w14:paraId="20E26358" w14:textId="77777777" w:rsidR="00107F3D" w:rsidRDefault="00107F3D">
      <w:pPr>
        <w:pStyle w:val="Default"/>
        <w:numPr>
          <w:ilvl w:val="0"/>
          <w:numId w:val="29"/>
        </w:numPr>
        <w:jc w:val="both"/>
      </w:pPr>
      <w:r>
        <w:t xml:space="preserve">Upravno vijeće Knjižnice na prijedlog ravnatelja: </w:t>
      </w:r>
    </w:p>
    <w:p w14:paraId="2809FD5D" w14:textId="77777777" w:rsidR="00107F3D" w:rsidRDefault="00107F3D" w:rsidP="00FA14E1">
      <w:pPr>
        <w:pStyle w:val="Default"/>
        <w:jc w:val="both"/>
      </w:pPr>
    </w:p>
    <w:p w14:paraId="22499CD2" w14:textId="77777777" w:rsidR="00107F3D" w:rsidRDefault="00107F3D">
      <w:pPr>
        <w:pStyle w:val="Default"/>
        <w:numPr>
          <w:ilvl w:val="0"/>
          <w:numId w:val="30"/>
        </w:numPr>
        <w:jc w:val="both"/>
      </w:pPr>
      <w:r>
        <w:t xml:space="preserve">● donosi Plan i program rada i razvitka knjižnice </w:t>
      </w:r>
    </w:p>
    <w:p w14:paraId="7D11FB6D" w14:textId="77777777" w:rsidR="00107F3D" w:rsidRDefault="00107F3D">
      <w:pPr>
        <w:pStyle w:val="Default"/>
        <w:numPr>
          <w:ilvl w:val="0"/>
          <w:numId w:val="30"/>
        </w:numPr>
        <w:jc w:val="both"/>
      </w:pPr>
      <w:r>
        <w:t xml:space="preserve">● donosi Statut Knjižnice, uz prethodnu suglasnost Osnivača </w:t>
      </w:r>
    </w:p>
    <w:p w14:paraId="35E78E51" w14:textId="77777777" w:rsidR="00107F3D" w:rsidRDefault="00107F3D">
      <w:pPr>
        <w:pStyle w:val="Default"/>
        <w:numPr>
          <w:ilvl w:val="0"/>
          <w:numId w:val="30"/>
        </w:numPr>
        <w:jc w:val="both"/>
      </w:pPr>
      <w:r>
        <w:t xml:space="preserve">● donosi druge opće akte </w:t>
      </w:r>
    </w:p>
    <w:p w14:paraId="0F4B8DE0" w14:textId="77777777" w:rsidR="00107F3D" w:rsidRDefault="00107F3D">
      <w:pPr>
        <w:pStyle w:val="Default"/>
        <w:numPr>
          <w:ilvl w:val="0"/>
          <w:numId w:val="30"/>
        </w:numPr>
        <w:jc w:val="both"/>
      </w:pPr>
      <w:r>
        <w:t xml:space="preserve">● utvrđuje način i uvjete korištenja knjižnične građe </w:t>
      </w:r>
    </w:p>
    <w:p w14:paraId="608E72AF" w14:textId="77777777" w:rsidR="00107F3D" w:rsidRDefault="00107F3D">
      <w:pPr>
        <w:pStyle w:val="Default"/>
        <w:numPr>
          <w:ilvl w:val="0"/>
          <w:numId w:val="30"/>
        </w:numPr>
        <w:jc w:val="both"/>
      </w:pPr>
      <w:r>
        <w:t xml:space="preserve">● razmatra izvršavanje Plana i programa rada i razvitka knjižnice </w:t>
      </w:r>
    </w:p>
    <w:p w14:paraId="53D29923" w14:textId="77777777" w:rsidR="00107F3D" w:rsidRDefault="00107F3D">
      <w:pPr>
        <w:pStyle w:val="Default"/>
        <w:numPr>
          <w:ilvl w:val="0"/>
          <w:numId w:val="30"/>
        </w:numPr>
        <w:jc w:val="both"/>
      </w:pPr>
      <w:r>
        <w:t xml:space="preserve">● odlučuje o financijskom planu i godišnjem financijskom izvještaju </w:t>
      </w:r>
    </w:p>
    <w:p w14:paraId="5149AD54" w14:textId="77777777" w:rsidR="00107F3D" w:rsidRDefault="00107F3D">
      <w:pPr>
        <w:pStyle w:val="Default"/>
        <w:numPr>
          <w:ilvl w:val="0"/>
          <w:numId w:val="30"/>
        </w:numPr>
        <w:jc w:val="both"/>
      </w:pPr>
      <w:r>
        <w:t xml:space="preserve">● odlučuje o promjenama u organiziranju rada knjižnice </w:t>
      </w:r>
    </w:p>
    <w:p w14:paraId="128B52A6" w14:textId="77777777" w:rsidR="00107F3D" w:rsidRDefault="00107F3D">
      <w:pPr>
        <w:pStyle w:val="Default"/>
        <w:numPr>
          <w:ilvl w:val="0"/>
          <w:numId w:val="30"/>
        </w:numPr>
        <w:jc w:val="both"/>
      </w:pPr>
      <w:r>
        <w:t xml:space="preserve">● obavlja druge poslove određene zakonom o knjižnicama, drugim propisom, aktom o osnivanju i ovim Statutom </w:t>
      </w:r>
    </w:p>
    <w:p w14:paraId="05EE69B3" w14:textId="77777777" w:rsidR="00107F3D" w:rsidRDefault="00107F3D" w:rsidP="00107F3D">
      <w:pPr>
        <w:pStyle w:val="Default"/>
      </w:pPr>
    </w:p>
    <w:p w14:paraId="26599EC4" w14:textId="0ECE38BD" w:rsidR="00107F3D" w:rsidRDefault="00107F3D">
      <w:pPr>
        <w:pStyle w:val="Default"/>
        <w:numPr>
          <w:ilvl w:val="0"/>
          <w:numId w:val="31"/>
        </w:numPr>
      </w:pPr>
      <w:r>
        <w:rPr>
          <w:b/>
          <w:bCs/>
        </w:rPr>
        <w:t xml:space="preserve">Ravnatelj Knjižnice </w:t>
      </w:r>
    </w:p>
    <w:p w14:paraId="572C9B85" w14:textId="77777777" w:rsidR="00107F3D" w:rsidRDefault="00107F3D" w:rsidP="00107F3D">
      <w:pPr>
        <w:pStyle w:val="Default"/>
      </w:pPr>
    </w:p>
    <w:p w14:paraId="655720BF" w14:textId="77777777" w:rsidR="00107F3D" w:rsidRDefault="00107F3D" w:rsidP="005702B8">
      <w:pPr>
        <w:pStyle w:val="Default"/>
        <w:jc w:val="center"/>
      </w:pPr>
      <w:r>
        <w:rPr>
          <w:b/>
          <w:bCs/>
        </w:rPr>
        <w:t>Članak 2</w:t>
      </w:r>
      <w:r w:rsidR="00120785">
        <w:rPr>
          <w:b/>
          <w:bCs/>
        </w:rPr>
        <w:t>5</w:t>
      </w:r>
      <w:r>
        <w:rPr>
          <w:b/>
          <w:bCs/>
        </w:rPr>
        <w:t>.</w:t>
      </w:r>
    </w:p>
    <w:p w14:paraId="5A901AA6" w14:textId="77777777" w:rsidR="00107F3D" w:rsidRDefault="00107F3D">
      <w:pPr>
        <w:pStyle w:val="Default"/>
        <w:numPr>
          <w:ilvl w:val="0"/>
          <w:numId w:val="32"/>
        </w:numPr>
        <w:jc w:val="both"/>
      </w:pPr>
      <w:r>
        <w:t xml:space="preserve"> Knjižnicom upravlja ravnatelj. </w:t>
      </w:r>
    </w:p>
    <w:p w14:paraId="655B3548" w14:textId="77777777" w:rsidR="00107F3D" w:rsidRDefault="00107F3D">
      <w:pPr>
        <w:pStyle w:val="Default"/>
        <w:numPr>
          <w:ilvl w:val="0"/>
          <w:numId w:val="32"/>
        </w:numPr>
        <w:jc w:val="both"/>
      </w:pPr>
      <w:r>
        <w:t xml:space="preserve"> Ravnatelj: </w:t>
      </w:r>
    </w:p>
    <w:p w14:paraId="77180955" w14:textId="77777777" w:rsidR="00107F3D" w:rsidRDefault="00107F3D">
      <w:pPr>
        <w:pStyle w:val="Default"/>
        <w:numPr>
          <w:ilvl w:val="0"/>
          <w:numId w:val="33"/>
        </w:numPr>
        <w:jc w:val="both"/>
        <w:rPr>
          <w:color w:val="221F1F"/>
        </w:rPr>
      </w:pPr>
      <w:r>
        <w:rPr>
          <w:color w:val="221F1F"/>
        </w:rPr>
        <w:t xml:space="preserve">organizira i vodi rad i poslovanje Knjižnice </w:t>
      </w:r>
    </w:p>
    <w:p w14:paraId="702AFD95" w14:textId="77777777" w:rsidR="00107F3D" w:rsidRDefault="00107F3D">
      <w:pPr>
        <w:pStyle w:val="Default"/>
        <w:numPr>
          <w:ilvl w:val="0"/>
          <w:numId w:val="33"/>
        </w:numPr>
        <w:jc w:val="both"/>
        <w:rPr>
          <w:color w:val="221F1F"/>
        </w:rPr>
      </w:pPr>
      <w:r>
        <w:rPr>
          <w:color w:val="221F1F"/>
        </w:rPr>
        <w:t xml:space="preserve">predstavlja i zastupa Knjižnicu te poduzima sve pravne radnje u ime i za račun Knjižnice </w:t>
      </w:r>
    </w:p>
    <w:p w14:paraId="3C4F3923" w14:textId="77777777" w:rsidR="00107F3D" w:rsidRDefault="00107F3D">
      <w:pPr>
        <w:pStyle w:val="Default"/>
        <w:numPr>
          <w:ilvl w:val="0"/>
          <w:numId w:val="33"/>
        </w:numPr>
        <w:jc w:val="both"/>
        <w:rPr>
          <w:color w:val="221F1F"/>
        </w:rPr>
      </w:pPr>
      <w:r>
        <w:rPr>
          <w:color w:val="221F1F"/>
        </w:rPr>
        <w:t xml:space="preserve">odgovara za zakonitost rada i financijsko poslovanje Knjižnice </w:t>
      </w:r>
    </w:p>
    <w:p w14:paraId="464FBEDE" w14:textId="77777777" w:rsidR="00107F3D" w:rsidRPr="00107F3D" w:rsidRDefault="00107F3D">
      <w:pPr>
        <w:pStyle w:val="Default"/>
        <w:numPr>
          <w:ilvl w:val="0"/>
          <w:numId w:val="33"/>
        </w:numPr>
        <w:jc w:val="both"/>
        <w:rPr>
          <w:color w:val="221F1F"/>
        </w:rPr>
      </w:pPr>
      <w:r w:rsidRPr="00107F3D">
        <w:rPr>
          <w:color w:val="221F1F"/>
        </w:rPr>
        <w:t>predlaže Upravnom vijeću financijski plan te podnosi godišnji izvještaj o izvršenju financijskog plana te druge izvještaje sukladno propisima</w:t>
      </w:r>
    </w:p>
    <w:p w14:paraId="7C5A2B9A" w14:textId="77777777" w:rsidR="00107F3D" w:rsidRPr="00107F3D" w:rsidRDefault="00107F3D">
      <w:pPr>
        <w:pStyle w:val="Default"/>
        <w:numPr>
          <w:ilvl w:val="0"/>
          <w:numId w:val="33"/>
        </w:numPr>
        <w:jc w:val="both"/>
        <w:rPr>
          <w:color w:val="221F1F"/>
        </w:rPr>
      </w:pPr>
      <w:r w:rsidRPr="00107F3D">
        <w:rPr>
          <w:color w:val="221F1F"/>
        </w:rPr>
        <w:t>predlaže Upravnom vijeću pisano izvješće o cjelokupnom poslovanju Knjižnice i ostvarenju programa najmanje jednom polugodišnje</w:t>
      </w:r>
    </w:p>
    <w:p w14:paraId="2A47B4CC" w14:textId="77777777" w:rsidR="00107F3D" w:rsidRPr="00107F3D" w:rsidRDefault="00107F3D">
      <w:pPr>
        <w:pStyle w:val="Default"/>
        <w:numPr>
          <w:ilvl w:val="0"/>
          <w:numId w:val="33"/>
        </w:numPr>
        <w:jc w:val="both"/>
        <w:rPr>
          <w:color w:val="221F1F"/>
        </w:rPr>
      </w:pPr>
      <w:r w:rsidRPr="00107F3D">
        <w:rPr>
          <w:color w:val="221F1F"/>
        </w:rPr>
        <w:t>uz pribavljeno mišljenje stručnog vijeća predlaže Upravnom vijeću programe rada i razvitka Knjižnice te poduzima mjere za njihovo izvršavanje</w:t>
      </w:r>
    </w:p>
    <w:p w14:paraId="1BEFC7B5" w14:textId="77777777" w:rsidR="00107F3D" w:rsidRPr="00107F3D" w:rsidRDefault="00107F3D">
      <w:pPr>
        <w:pStyle w:val="Default"/>
        <w:numPr>
          <w:ilvl w:val="0"/>
          <w:numId w:val="33"/>
        </w:numPr>
        <w:jc w:val="both"/>
        <w:rPr>
          <w:color w:val="221F1F"/>
        </w:rPr>
      </w:pPr>
      <w:r w:rsidRPr="00107F3D">
        <w:rPr>
          <w:color w:val="221F1F"/>
        </w:rPr>
        <w:t>predlaže Upravnom vijeću Statut i druge opće akte</w:t>
      </w:r>
    </w:p>
    <w:p w14:paraId="58CD3D2D" w14:textId="77777777" w:rsidR="005702B8" w:rsidRDefault="00107F3D">
      <w:pPr>
        <w:pStyle w:val="Default"/>
        <w:numPr>
          <w:ilvl w:val="0"/>
          <w:numId w:val="33"/>
        </w:numPr>
        <w:jc w:val="both"/>
        <w:rPr>
          <w:color w:val="221F1F"/>
        </w:rPr>
      </w:pPr>
      <w:r w:rsidRPr="00107F3D">
        <w:rPr>
          <w:color w:val="221F1F"/>
        </w:rPr>
        <w:t>donosi sve odluke u svezi s radnim odnosom djelatnika Knjižnice</w:t>
      </w:r>
    </w:p>
    <w:p w14:paraId="54B0B9B1" w14:textId="77777777" w:rsidR="00107F3D" w:rsidRPr="005702B8" w:rsidRDefault="00107F3D">
      <w:pPr>
        <w:pStyle w:val="Default"/>
        <w:numPr>
          <w:ilvl w:val="0"/>
          <w:numId w:val="33"/>
        </w:numPr>
        <w:jc w:val="both"/>
        <w:rPr>
          <w:color w:val="221F1F"/>
        </w:rPr>
      </w:pPr>
      <w:r w:rsidRPr="005702B8">
        <w:rPr>
          <w:color w:val="221F1F"/>
        </w:rPr>
        <w:t xml:space="preserve"> odlučuje o raspoređivanju djelatnika u Knjižnici</w:t>
      </w:r>
    </w:p>
    <w:p w14:paraId="1AD0AD0B" w14:textId="77777777" w:rsidR="00107F3D" w:rsidRPr="00107F3D" w:rsidRDefault="00107F3D">
      <w:pPr>
        <w:pStyle w:val="Default"/>
        <w:numPr>
          <w:ilvl w:val="0"/>
          <w:numId w:val="33"/>
        </w:numPr>
        <w:jc w:val="both"/>
        <w:rPr>
          <w:color w:val="221F1F"/>
        </w:rPr>
      </w:pPr>
      <w:r w:rsidRPr="00107F3D">
        <w:rPr>
          <w:color w:val="221F1F"/>
        </w:rPr>
        <w:t>daje djelatnicima Knjižnice naloge za izvršenje određenih poslova i zadataka, daje upute i koordinira rad u Knjižnici</w:t>
      </w:r>
    </w:p>
    <w:p w14:paraId="528B4E7F" w14:textId="77777777" w:rsidR="00107F3D" w:rsidRPr="00107F3D" w:rsidRDefault="00107F3D">
      <w:pPr>
        <w:pStyle w:val="Default"/>
        <w:numPr>
          <w:ilvl w:val="0"/>
          <w:numId w:val="33"/>
        </w:numPr>
        <w:jc w:val="both"/>
        <w:rPr>
          <w:color w:val="221F1F"/>
        </w:rPr>
      </w:pPr>
      <w:r w:rsidRPr="00107F3D">
        <w:rPr>
          <w:color w:val="221F1F"/>
        </w:rPr>
        <w:t>zaključuje ugovore o poslovnoj i stručnoj suradnji s pojedincima, tvrtkama, i javnim tijelima</w:t>
      </w:r>
    </w:p>
    <w:p w14:paraId="454F2D43" w14:textId="77777777" w:rsidR="00107F3D" w:rsidRPr="00107F3D" w:rsidRDefault="00107F3D">
      <w:pPr>
        <w:pStyle w:val="Default"/>
        <w:numPr>
          <w:ilvl w:val="0"/>
          <w:numId w:val="33"/>
        </w:numPr>
        <w:jc w:val="both"/>
        <w:rPr>
          <w:color w:val="221F1F"/>
        </w:rPr>
      </w:pPr>
      <w:r w:rsidRPr="00107F3D">
        <w:rPr>
          <w:color w:val="221F1F"/>
        </w:rPr>
        <w:t>odlučuje o zaštiti prava djelatnika, prigovorima i žalbama, te drugim pravima i obvezama u skladu sa statutom i općim aktima</w:t>
      </w:r>
    </w:p>
    <w:p w14:paraId="098835FD" w14:textId="77777777" w:rsidR="00107F3D" w:rsidRPr="00107F3D" w:rsidRDefault="00107F3D">
      <w:pPr>
        <w:pStyle w:val="Default"/>
        <w:numPr>
          <w:ilvl w:val="0"/>
          <w:numId w:val="33"/>
        </w:numPr>
        <w:jc w:val="both"/>
        <w:rPr>
          <w:color w:val="221F1F"/>
        </w:rPr>
      </w:pPr>
      <w:r w:rsidRPr="00107F3D">
        <w:rPr>
          <w:color w:val="221F1F"/>
        </w:rPr>
        <w:t>obavlja i druge poslove utvrđene zakonom, drugim propisima, Statutom i općim aktima Knjižnice</w:t>
      </w:r>
    </w:p>
    <w:p w14:paraId="498BEBCC" w14:textId="77777777" w:rsidR="00107F3D" w:rsidRDefault="00107F3D" w:rsidP="00107F3D">
      <w:pPr>
        <w:pStyle w:val="Default"/>
        <w:rPr>
          <w:color w:val="221F1F"/>
        </w:rPr>
      </w:pPr>
    </w:p>
    <w:p w14:paraId="17E1D67D" w14:textId="77777777" w:rsidR="00107F3D" w:rsidRPr="00D370F7" w:rsidRDefault="00107F3D" w:rsidP="00D370F7">
      <w:pPr>
        <w:pStyle w:val="Default"/>
        <w:jc w:val="center"/>
        <w:rPr>
          <w:b/>
          <w:bCs/>
          <w:color w:val="221F1F"/>
        </w:rPr>
      </w:pPr>
      <w:r w:rsidRPr="005702B8">
        <w:rPr>
          <w:b/>
          <w:bCs/>
          <w:color w:val="221F1F"/>
        </w:rPr>
        <w:lastRenderedPageBreak/>
        <w:t>Članak 2</w:t>
      </w:r>
      <w:r w:rsidR="00120785">
        <w:rPr>
          <w:b/>
          <w:bCs/>
          <w:color w:val="221F1F"/>
        </w:rPr>
        <w:t>6</w:t>
      </w:r>
      <w:r w:rsidRPr="005702B8">
        <w:rPr>
          <w:b/>
          <w:bCs/>
          <w:color w:val="221F1F"/>
        </w:rPr>
        <w:t>.</w:t>
      </w:r>
    </w:p>
    <w:p w14:paraId="4DEE4A08" w14:textId="77777777" w:rsidR="00107F3D" w:rsidRPr="00107F3D" w:rsidRDefault="00107F3D" w:rsidP="00721E67">
      <w:pPr>
        <w:pStyle w:val="Default"/>
        <w:rPr>
          <w:color w:val="221F1F"/>
        </w:rPr>
      </w:pPr>
      <w:r w:rsidRPr="00107F3D">
        <w:rPr>
          <w:color w:val="221F1F"/>
        </w:rPr>
        <w:t>Za ravnatelja Knjižnice može se, na temelju predloženog četverogodišnjeg plana rada, imenovati osoba koja:</w:t>
      </w:r>
    </w:p>
    <w:p w14:paraId="499AFFD4" w14:textId="77777777" w:rsidR="00107F3D" w:rsidRPr="00107F3D" w:rsidRDefault="00107F3D" w:rsidP="00721E67">
      <w:pPr>
        <w:pStyle w:val="Default"/>
        <w:numPr>
          <w:ilvl w:val="0"/>
          <w:numId w:val="33"/>
        </w:numPr>
        <w:rPr>
          <w:color w:val="221F1F"/>
        </w:rPr>
      </w:pPr>
      <w:r w:rsidRPr="00107F3D">
        <w:rPr>
          <w:color w:val="221F1F"/>
        </w:rPr>
        <w:t>ima završen diplomski sveučilišni studij ili integrirani preddiplomski i diplomski sveučilišni studij ili specijalistički diplomski stručni studij ili s njim izjednačen studij,</w:t>
      </w:r>
    </w:p>
    <w:p w14:paraId="5A554992" w14:textId="77777777" w:rsidR="00107F3D" w:rsidRPr="00107F3D" w:rsidRDefault="00107F3D" w:rsidP="00721E67">
      <w:pPr>
        <w:pStyle w:val="Default"/>
        <w:numPr>
          <w:ilvl w:val="0"/>
          <w:numId w:val="33"/>
        </w:numPr>
        <w:rPr>
          <w:color w:val="221F1F"/>
        </w:rPr>
      </w:pPr>
      <w:r w:rsidRPr="00107F3D">
        <w:rPr>
          <w:color w:val="221F1F"/>
        </w:rPr>
        <w:t>položen stručni knjižničarski ispit,</w:t>
      </w:r>
    </w:p>
    <w:p w14:paraId="14F452EA" w14:textId="77777777" w:rsidR="00107F3D" w:rsidRPr="00107F3D" w:rsidRDefault="00107F3D" w:rsidP="00721E67">
      <w:pPr>
        <w:pStyle w:val="Default"/>
        <w:numPr>
          <w:ilvl w:val="0"/>
          <w:numId w:val="33"/>
        </w:numPr>
        <w:rPr>
          <w:color w:val="221F1F"/>
        </w:rPr>
      </w:pPr>
      <w:r w:rsidRPr="00107F3D">
        <w:rPr>
          <w:color w:val="221F1F"/>
        </w:rPr>
        <w:t>najmanje pet godina rada u knjižnici</w:t>
      </w:r>
    </w:p>
    <w:p w14:paraId="7C1D8B8F" w14:textId="77777777" w:rsidR="00107F3D" w:rsidRPr="00107F3D" w:rsidRDefault="00107F3D" w:rsidP="00721E67">
      <w:pPr>
        <w:pStyle w:val="Default"/>
        <w:numPr>
          <w:ilvl w:val="0"/>
          <w:numId w:val="33"/>
        </w:numPr>
        <w:rPr>
          <w:color w:val="221F1F"/>
        </w:rPr>
      </w:pPr>
      <w:r w:rsidRPr="00107F3D">
        <w:rPr>
          <w:color w:val="221F1F"/>
        </w:rPr>
        <w:t>se odlikuje stručnim, radnim i organizacijskim sposobnostima.</w:t>
      </w:r>
    </w:p>
    <w:p w14:paraId="0904D693" w14:textId="76C8B0EF" w:rsidR="00107F3D" w:rsidRPr="00107F3D" w:rsidRDefault="00107F3D" w:rsidP="00721E67">
      <w:pPr>
        <w:pStyle w:val="Default"/>
        <w:rPr>
          <w:color w:val="221F1F"/>
        </w:rPr>
      </w:pPr>
      <w:r w:rsidRPr="00107F3D">
        <w:rPr>
          <w:color w:val="221F1F"/>
        </w:rPr>
        <w:t>Iznimno, ako se na ponovljeni natječaj ne javi osoba koja ima propisane uvjete za ravnatelja Knjižnice</w:t>
      </w:r>
      <w:r w:rsidR="00E23C25">
        <w:rPr>
          <w:color w:val="221F1F"/>
        </w:rPr>
        <w:t xml:space="preserve">, </w:t>
      </w:r>
      <w:r w:rsidRPr="00107F3D">
        <w:rPr>
          <w:color w:val="221F1F"/>
        </w:rPr>
        <w:t xml:space="preserve"> može se na temelju predloženog četverogodišnjeg plana rada imenovati osoba koja:</w:t>
      </w:r>
    </w:p>
    <w:p w14:paraId="19A88BFD" w14:textId="77777777" w:rsidR="00107F3D" w:rsidRPr="00107F3D" w:rsidRDefault="00107F3D" w:rsidP="00721E67">
      <w:pPr>
        <w:pStyle w:val="Default"/>
        <w:numPr>
          <w:ilvl w:val="0"/>
          <w:numId w:val="33"/>
        </w:numPr>
        <w:rPr>
          <w:color w:val="221F1F"/>
        </w:rPr>
      </w:pPr>
      <w:r w:rsidRPr="00107F3D">
        <w:rPr>
          <w:color w:val="221F1F"/>
        </w:rPr>
        <w:t>ima završen diplomski sveučilišni studij ili integrirani preddiplomski i diplomski sveučilišni studij ili specijalistički diplomski stručni studij ili s njim izjednačen studij, uz uvjet polaganja stručnog knjižničarskog ispita u roku od tri godine od dana imenovanja.</w:t>
      </w:r>
    </w:p>
    <w:p w14:paraId="720F206E" w14:textId="77777777" w:rsidR="00107F3D" w:rsidRPr="00107F3D" w:rsidRDefault="00107F3D" w:rsidP="00721E67">
      <w:pPr>
        <w:pStyle w:val="Default"/>
        <w:rPr>
          <w:color w:val="221F1F"/>
        </w:rPr>
      </w:pPr>
      <w:r w:rsidRPr="00107F3D">
        <w:rPr>
          <w:color w:val="221F1F"/>
        </w:rPr>
        <w:t>Ravnatelja Knjižnice imenuje se na mandat od 4 godine i može biti ponovno imenovan.</w:t>
      </w:r>
    </w:p>
    <w:p w14:paraId="495C0CA7" w14:textId="77777777" w:rsidR="005702B8" w:rsidRDefault="00107F3D" w:rsidP="00721E67">
      <w:pPr>
        <w:pStyle w:val="Default"/>
        <w:rPr>
          <w:color w:val="221F1F"/>
        </w:rPr>
      </w:pPr>
      <w:r w:rsidRPr="00107F3D">
        <w:rPr>
          <w:color w:val="221F1F"/>
        </w:rPr>
        <w:t xml:space="preserve">Odluku o imenovanju i razrješenju ravnatelja donosi </w:t>
      </w:r>
      <w:r w:rsidR="00316D82">
        <w:rPr>
          <w:color w:val="221F1F"/>
        </w:rPr>
        <w:t xml:space="preserve">izvršno </w:t>
      </w:r>
      <w:r w:rsidRPr="00107F3D">
        <w:rPr>
          <w:color w:val="221F1F"/>
        </w:rPr>
        <w:t xml:space="preserve"> tijelo Grada</w:t>
      </w:r>
      <w:r w:rsidR="005702B8">
        <w:rPr>
          <w:color w:val="221F1F"/>
        </w:rPr>
        <w:t xml:space="preserve"> Gospića.</w:t>
      </w:r>
    </w:p>
    <w:p w14:paraId="6B5E43B3" w14:textId="77777777" w:rsidR="005702B8" w:rsidRDefault="005702B8" w:rsidP="00721E67">
      <w:pPr>
        <w:pStyle w:val="Default"/>
        <w:rPr>
          <w:color w:val="221F1F"/>
        </w:rPr>
      </w:pPr>
    </w:p>
    <w:p w14:paraId="1A580C7C" w14:textId="77777777" w:rsidR="00FA14E1" w:rsidRPr="005702B8" w:rsidRDefault="00107F3D" w:rsidP="00D370F7">
      <w:pPr>
        <w:pStyle w:val="Default"/>
        <w:jc w:val="center"/>
        <w:rPr>
          <w:b/>
          <w:bCs/>
          <w:color w:val="221F1F"/>
        </w:rPr>
      </w:pPr>
      <w:r w:rsidRPr="005702B8">
        <w:rPr>
          <w:b/>
          <w:bCs/>
          <w:color w:val="221F1F"/>
        </w:rPr>
        <w:t>Članak 2</w:t>
      </w:r>
      <w:r w:rsidR="00120785">
        <w:rPr>
          <w:b/>
          <w:bCs/>
          <w:color w:val="221F1F"/>
        </w:rPr>
        <w:t>7</w:t>
      </w:r>
      <w:r w:rsidRPr="005702B8">
        <w:rPr>
          <w:b/>
          <w:bCs/>
          <w:color w:val="221F1F"/>
        </w:rPr>
        <w:t>.</w:t>
      </w:r>
    </w:p>
    <w:p w14:paraId="3EE3BE99" w14:textId="77777777" w:rsidR="00107F3D" w:rsidRPr="00107F3D" w:rsidRDefault="00107F3D" w:rsidP="00721E67">
      <w:pPr>
        <w:pStyle w:val="Default"/>
        <w:rPr>
          <w:color w:val="221F1F"/>
        </w:rPr>
      </w:pPr>
      <w:r w:rsidRPr="00107F3D">
        <w:rPr>
          <w:color w:val="221F1F"/>
        </w:rPr>
        <w:t>Ako se na raspisani natječaj nitko ne prijavi ili nitko od prijavljenih kandidata ne bude izabran, natječaj će se ponoviti.</w:t>
      </w:r>
    </w:p>
    <w:p w14:paraId="4213CD59" w14:textId="77777777" w:rsidR="00107F3D" w:rsidRDefault="00107F3D" w:rsidP="00721E67">
      <w:pPr>
        <w:pStyle w:val="Default"/>
        <w:numPr>
          <w:ilvl w:val="0"/>
          <w:numId w:val="34"/>
        </w:numPr>
      </w:pPr>
      <w:r w:rsidRPr="00107F3D">
        <w:rPr>
          <w:color w:val="221F1F"/>
        </w:rPr>
        <w:t>Do imenovanja ravnatelja Knjižnice na temelju ponovljenog natječaja predstavničko</w:t>
      </w:r>
      <w:r>
        <w:rPr>
          <w:color w:val="221F1F"/>
        </w:rPr>
        <w:t xml:space="preserve"> </w:t>
      </w:r>
      <w:r>
        <w:t xml:space="preserve">tijelo Grada </w:t>
      </w:r>
      <w:r w:rsidR="005702B8">
        <w:t>Gospića</w:t>
      </w:r>
      <w:r>
        <w:t xml:space="preserve"> imenovat će vršitelja dužnosti ravnatelja Knjižnice najduže do godine dana. </w:t>
      </w:r>
    </w:p>
    <w:p w14:paraId="0CB99A0A" w14:textId="36F9D812" w:rsidR="00107F3D" w:rsidRDefault="00107F3D" w:rsidP="00721E67">
      <w:pPr>
        <w:pStyle w:val="Default"/>
        <w:numPr>
          <w:ilvl w:val="0"/>
          <w:numId w:val="34"/>
        </w:numPr>
      </w:pPr>
      <w:r>
        <w:t xml:space="preserve">Predstavničko tijelo Grada </w:t>
      </w:r>
      <w:r w:rsidR="005702B8">
        <w:t>Gospića</w:t>
      </w:r>
      <w:r>
        <w:t xml:space="preserve"> za vršitelja dužnosti može imenovati osobu koja ima obrazovanje propisano člankom 2</w:t>
      </w:r>
      <w:r w:rsidR="00D60CFA">
        <w:t>6</w:t>
      </w:r>
      <w:r>
        <w:t xml:space="preserve">. stavkom ovog Statuta i koja </w:t>
      </w:r>
      <w:r w:rsidR="005702B8">
        <w:t xml:space="preserve">može biti </w:t>
      </w:r>
      <w:r>
        <w:t xml:space="preserve">djelatnik knjižnice, a najdulje do godinu dana. </w:t>
      </w:r>
    </w:p>
    <w:p w14:paraId="475728C8" w14:textId="77777777" w:rsidR="00FA14E1" w:rsidRPr="00D370F7" w:rsidRDefault="00107F3D" w:rsidP="00D370F7">
      <w:pPr>
        <w:pStyle w:val="Default"/>
        <w:jc w:val="center"/>
        <w:rPr>
          <w:b/>
          <w:bCs/>
        </w:rPr>
      </w:pPr>
      <w:r>
        <w:rPr>
          <w:b/>
          <w:bCs/>
        </w:rPr>
        <w:t>Članak 2</w:t>
      </w:r>
      <w:r w:rsidR="00120785">
        <w:rPr>
          <w:b/>
          <w:bCs/>
        </w:rPr>
        <w:t>8</w:t>
      </w:r>
      <w:r>
        <w:rPr>
          <w:b/>
          <w:bCs/>
        </w:rPr>
        <w:t>.</w:t>
      </w:r>
    </w:p>
    <w:p w14:paraId="75C44E81" w14:textId="77777777" w:rsidR="00107F3D" w:rsidRDefault="00107F3D">
      <w:pPr>
        <w:pStyle w:val="Default"/>
        <w:numPr>
          <w:ilvl w:val="0"/>
          <w:numId w:val="35"/>
        </w:numPr>
        <w:jc w:val="both"/>
      </w:pPr>
      <w:r>
        <w:t xml:space="preserve">Javni natječaj za imenovanje ravnatelja raspisuje i provodi Upravno vijeće Knjižnice. </w:t>
      </w:r>
    </w:p>
    <w:p w14:paraId="0704A081" w14:textId="77777777" w:rsidR="00107F3D" w:rsidRDefault="00107F3D">
      <w:pPr>
        <w:pStyle w:val="Default"/>
        <w:numPr>
          <w:ilvl w:val="0"/>
          <w:numId w:val="35"/>
        </w:numPr>
        <w:jc w:val="both"/>
      </w:pPr>
      <w:r>
        <w:t xml:space="preserve">Natječaj se raspisuje najkasnije tri mjeseca prije isteka mandata. Ne raspiše li Upravno vijeće Knjižnice natječaj za imenovanje ravnatelja u propisanom roku natječaj će raspisati predstavničko tijelo Grada </w:t>
      </w:r>
      <w:r w:rsidR="005702B8">
        <w:t>Gospića</w:t>
      </w:r>
      <w:r>
        <w:t xml:space="preserve">. </w:t>
      </w:r>
    </w:p>
    <w:p w14:paraId="578E2F3B" w14:textId="77777777" w:rsidR="00107F3D" w:rsidRDefault="00107F3D" w:rsidP="00107F3D">
      <w:pPr>
        <w:pStyle w:val="Default"/>
      </w:pPr>
    </w:p>
    <w:p w14:paraId="04B6D762" w14:textId="77777777" w:rsidR="005702B8" w:rsidRPr="005702B8" w:rsidRDefault="00107F3D" w:rsidP="005702B8">
      <w:pPr>
        <w:pStyle w:val="Default"/>
        <w:jc w:val="center"/>
        <w:rPr>
          <w:b/>
          <w:bCs/>
        </w:rPr>
      </w:pPr>
      <w:r>
        <w:rPr>
          <w:b/>
          <w:bCs/>
        </w:rPr>
        <w:t xml:space="preserve">Članak </w:t>
      </w:r>
      <w:r w:rsidR="005702B8">
        <w:rPr>
          <w:b/>
          <w:bCs/>
        </w:rPr>
        <w:t>2</w:t>
      </w:r>
      <w:r w:rsidR="00120785">
        <w:rPr>
          <w:b/>
          <w:bCs/>
        </w:rPr>
        <w:t>9</w:t>
      </w:r>
      <w:r>
        <w:rPr>
          <w:b/>
          <w:bCs/>
        </w:rPr>
        <w:t>.</w:t>
      </w:r>
    </w:p>
    <w:p w14:paraId="7571821F" w14:textId="77777777" w:rsidR="00107F3D" w:rsidRDefault="00107F3D" w:rsidP="00721E67">
      <w:pPr>
        <w:pStyle w:val="Default"/>
        <w:numPr>
          <w:ilvl w:val="0"/>
          <w:numId w:val="36"/>
        </w:numPr>
        <w:jc w:val="both"/>
      </w:pPr>
      <w:r>
        <w:t xml:space="preserve">Natječaj za imenovanje ravnatelja Knjižnice objavljuje se u javnim glasilima. </w:t>
      </w:r>
    </w:p>
    <w:p w14:paraId="1E99CFF5" w14:textId="77777777" w:rsidR="00107F3D" w:rsidRDefault="00107F3D" w:rsidP="00721E67">
      <w:pPr>
        <w:pStyle w:val="Default"/>
        <w:numPr>
          <w:ilvl w:val="0"/>
          <w:numId w:val="36"/>
        </w:numPr>
        <w:jc w:val="both"/>
      </w:pPr>
      <w:r>
        <w:t xml:space="preserve">U natječaju se objavljuju uvjeti koje mora ispunjavati kandidat, vrijeme za koje se imenuje, rok do kojeg se primaju prijave kandidata i rok u kojem će prijavljeni kandidati biti obaviješteni o izboru. </w:t>
      </w:r>
    </w:p>
    <w:p w14:paraId="0DCBA4AD" w14:textId="77777777" w:rsidR="00107F3D" w:rsidRDefault="00107F3D" w:rsidP="00721E67">
      <w:pPr>
        <w:pStyle w:val="Default"/>
        <w:numPr>
          <w:ilvl w:val="0"/>
          <w:numId w:val="36"/>
        </w:numPr>
        <w:jc w:val="both"/>
      </w:pPr>
      <w:r>
        <w:t xml:space="preserve">Pristupnici natječaju, uz prijavu na natječaj obvezno prilažu: </w:t>
      </w:r>
    </w:p>
    <w:p w14:paraId="58793CF0" w14:textId="77777777" w:rsidR="00107F3D" w:rsidRDefault="00107F3D" w:rsidP="00721E67">
      <w:pPr>
        <w:pStyle w:val="Default"/>
        <w:numPr>
          <w:ilvl w:val="0"/>
          <w:numId w:val="37"/>
        </w:numPr>
        <w:jc w:val="both"/>
      </w:pPr>
      <w:r>
        <w:t xml:space="preserve">● životopis </w:t>
      </w:r>
    </w:p>
    <w:p w14:paraId="3E23B6F4" w14:textId="77777777" w:rsidR="00107F3D" w:rsidRDefault="00107F3D" w:rsidP="00721E67">
      <w:pPr>
        <w:pStyle w:val="Default"/>
        <w:numPr>
          <w:ilvl w:val="0"/>
          <w:numId w:val="37"/>
        </w:numPr>
        <w:jc w:val="both"/>
      </w:pPr>
      <w:r>
        <w:t xml:space="preserve">● program rada za četverogodišnje mandatno razdoblje </w:t>
      </w:r>
    </w:p>
    <w:p w14:paraId="7B2E7A77" w14:textId="77BC8203" w:rsidR="00107F3D" w:rsidRDefault="00107F3D" w:rsidP="00721E67">
      <w:pPr>
        <w:pStyle w:val="Default"/>
        <w:numPr>
          <w:ilvl w:val="0"/>
          <w:numId w:val="37"/>
        </w:numPr>
        <w:jc w:val="both"/>
      </w:pPr>
      <w:r>
        <w:t>● dokaz o ispunjavanju uvjeta iz članka 2</w:t>
      </w:r>
      <w:r w:rsidR="00E23C25">
        <w:t>6</w:t>
      </w:r>
      <w:r>
        <w:t xml:space="preserve">. ovog Statuta </w:t>
      </w:r>
    </w:p>
    <w:p w14:paraId="411D208A" w14:textId="77777777" w:rsidR="00107F3D" w:rsidRDefault="00107F3D" w:rsidP="00721E67">
      <w:pPr>
        <w:pStyle w:val="Default"/>
        <w:numPr>
          <w:ilvl w:val="0"/>
          <w:numId w:val="37"/>
        </w:numPr>
        <w:jc w:val="both"/>
      </w:pPr>
      <w:r>
        <w:t xml:space="preserve"> Rok do kojeg se primaju prijave kandidata po natječaju je petnaest  dana od dana objave natječaja, a rok u kojemu se kandidati obavještavaju o izboru ne može biti dulji od četrdeset</w:t>
      </w:r>
      <w:r w:rsidR="00621F5E">
        <w:t xml:space="preserve"> </w:t>
      </w:r>
      <w:r>
        <w:t xml:space="preserve">pet dana od dana isteka roka za podnošenje prijava. </w:t>
      </w:r>
    </w:p>
    <w:p w14:paraId="15762AF9" w14:textId="77777777" w:rsidR="00107F3D" w:rsidRDefault="00107F3D">
      <w:pPr>
        <w:pStyle w:val="Default"/>
        <w:numPr>
          <w:ilvl w:val="0"/>
          <w:numId w:val="37"/>
        </w:numPr>
        <w:jc w:val="both"/>
      </w:pPr>
      <w:r>
        <w:t xml:space="preserve">U roku od petnaest dana od isteka roka za primanje prijava kandidata Upravno vijeće utvrđuje prijedlog za imenovanje ravnatelja, te ga uz obrazloženje izbora i ukupnom natječajnom dokumentacijom svih kandidata dostavlja predstavničkom tijelu Grada </w:t>
      </w:r>
      <w:r w:rsidR="005702B8">
        <w:t>Gospića</w:t>
      </w:r>
      <w:r>
        <w:t xml:space="preserve">. </w:t>
      </w:r>
    </w:p>
    <w:p w14:paraId="715B47F4" w14:textId="77777777" w:rsidR="00107F3D" w:rsidRDefault="00107F3D" w:rsidP="00107F3D">
      <w:pPr>
        <w:pStyle w:val="Default"/>
      </w:pPr>
    </w:p>
    <w:p w14:paraId="55E45001" w14:textId="77777777" w:rsidR="00107F3D" w:rsidRDefault="00107F3D" w:rsidP="00621F5E">
      <w:pPr>
        <w:pStyle w:val="Default"/>
        <w:jc w:val="center"/>
      </w:pPr>
      <w:r>
        <w:rPr>
          <w:b/>
          <w:bCs/>
        </w:rPr>
        <w:t xml:space="preserve">Članak </w:t>
      </w:r>
      <w:r w:rsidR="00120785">
        <w:rPr>
          <w:b/>
          <w:bCs/>
        </w:rPr>
        <w:t>30</w:t>
      </w:r>
      <w:r>
        <w:rPr>
          <w:b/>
          <w:bCs/>
        </w:rPr>
        <w:t>.</w:t>
      </w:r>
    </w:p>
    <w:p w14:paraId="32DE13A6" w14:textId="77777777" w:rsidR="00107F3D" w:rsidRDefault="00107F3D" w:rsidP="00721E67">
      <w:pPr>
        <w:pStyle w:val="Default"/>
        <w:numPr>
          <w:ilvl w:val="0"/>
          <w:numId w:val="38"/>
        </w:numPr>
        <w:jc w:val="both"/>
      </w:pPr>
      <w:r>
        <w:lastRenderedPageBreak/>
        <w:t xml:space="preserve">Ravnatelj Knjižnice može biti razriješen prije isteka vremena na koje je imenovan. </w:t>
      </w:r>
    </w:p>
    <w:p w14:paraId="0CA4A69E" w14:textId="77777777" w:rsidR="00107F3D" w:rsidRDefault="00107F3D" w:rsidP="00721E67">
      <w:pPr>
        <w:pStyle w:val="Default"/>
        <w:numPr>
          <w:ilvl w:val="0"/>
          <w:numId w:val="38"/>
        </w:numPr>
        <w:jc w:val="both"/>
      </w:pPr>
      <w:r>
        <w:t xml:space="preserve">Grad </w:t>
      </w:r>
      <w:r w:rsidR="00621F5E">
        <w:t xml:space="preserve">Gospića može </w:t>
      </w:r>
      <w:r>
        <w:t xml:space="preserve">razriješiti ravnatelja: </w:t>
      </w:r>
    </w:p>
    <w:p w14:paraId="2398B0AD" w14:textId="77777777" w:rsidR="00107F3D" w:rsidRDefault="00107F3D" w:rsidP="00721E67">
      <w:pPr>
        <w:pStyle w:val="Default"/>
        <w:numPr>
          <w:ilvl w:val="0"/>
          <w:numId w:val="38"/>
        </w:numPr>
        <w:jc w:val="both"/>
      </w:pPr>
      <w:r>
        <w:t xml:space="preserve">● ako ravnatelj sam zatraži razrješenje u skladu s ugovorom o radu </w:t>
      </w:r>
    </w:p>
    <w:p w14:paraId="33BE95F2" w14:textId="77777777" w:rsidR="00107F3D" w:rsidRDefault="00107F3D" w:rsidP="00721E67">
      <w:pPr>
        <w:pStyle w:val="Default"/>
        <w:numPr>
          <w:ilvl w:val="0"/>
          <w:numId w:val="38"/>
        </w:numPr>
        <w:jc w:val="both"/>
      </w:pPr>
      <w:r>
        <w:t xml:space="preserve">● ako nastanu takvi razlozi koji po posebnim propisima ili propisima kojima se uređuju radni odnosi dovode do prestanka ugovora o radu </w:t>
      </w:r>
    </w:p>
    <w:p w14:paraId="318B2820" w14:textId="77777777" w:rsidR="00107F3D" w:rsidRDefault="00107F3D" w:rsidP="00721E67">
      <w:pPr>
        <w:pStyle w:val="Default"/>
        <w:numPr>
          <w:ilvl w:val="0"/>
          <w:numId w:val="38"/>
        </w:numPr>
        <w:jc w:val="both"/>
      </w:pPr>
      <w:r>
        <w:t xml:space="preserve">● ako ravnatelj ne postupa po propisima ili općim aktima Knjižnice ili neosnovano ne izvršava odluke tijela Knjižnice ili postupa protivno njima </w:t>
      </w:r>
    </w:p>
    <w:p w14:paraId="428F2AD7" w14:textId="77777777" w:rsidR="00107F3D" w:rsidRDefault="00107F3D" w:rsidP="00721E67">
      <w:pPr>
        <w:pStyle w:val="Default"/>
        <w:numPr>
          <w:ilvl w:val="0"/>
          <w:numId w:val="38"/>
        </w:numPr>
        <w:jc w:val="both"/>
      </w:pPr>
      <w:r>
        <w:t xml:space="preserve">● ako ravnatelj svojim nesavjesnim ili nepravilnim radom prouzroči Knjižnici veću štetu ili ako zanemaruje ili nesavjesno obavlja svoje dužnosti tako da su nastale ili mogu nastati veće smetnje u obavljanju djelatnosti Knjižnice. </w:t>
      </w:r>
    </w:p>
    <w:p w14:paraId="096B646F" w14:textId="77777777" w:rsidR="00107F3D" w:rsidRDefault="00107F3D" w:rsidP="00721E67">
      <w:pPr>
        <w:pStyle w:val="Default"/>
        <w:numPr>
          <w:ilvl w:val="0"/>
          <w:numId w:val="38"/>
        </w:numPr>
        <w:jc w:val="both"/>
      </w:pPr>
      <w:r>
        <w:t xml:space="preserve"> Prije donošenja odluke o razrješenju, ravnatelju se mora dati mogućnost da se izjasni o razlozima za razrješenje. </w:t>
      </w:r>
    </w:p>
    <w:p w14:paraId="77F8A022" w14:textId="77777777" w:rsidR="00621F5E" w:rsidRPr="00621F5E" w:rsidRDefault="00621F5E">
      <w:pPr>
        <w:pStyle w:val="Default"/>
        <w:numPr>
          <w:ilvl w:val="0"/>
          <w:numId w:val="38"/>
        </w:numPr>
        <w:jc w:val="center"/>
        <w:rPr>
          <w:b/>
          <w:bCs/>
        </w:rPr>
      </w:pPr>
      <w:r w:rsidRPr="00621F5E">
        <w:rPr>
          <w:b/>
          <w:bCs/>
        </w:rPr>
        <w:t>Članak 3</w:t>
      </w:r>
      <w:r w:rsidR="00120785">
        <w:rPr>
          <w:b/>
          <w:bCs/>
        </w:rPr>
        <w:t>1</w:t>
      </w:r>
      <w:r w:rsidRPr="00621F5E">
        <w:rPr>
          <w:b/>
          <w:bCs/>
        </w:rPr>
        <w:t>.</w:t>
      </w:r>
    </w:p>
    <w:p w14:paraId="18241FD5" w14:textId="77777777" w:rsidR="00107F3D" w:rsidRDefault="00107F3D">
      <w:pPr>
        <w:pStyle w:val="Default"/>
        <w:numPr>
          <w:ilvl w:val="0"/>
          <w:numId w:val="38"/>
        </w:numPr>
      </w:pPr>
      <w:r>
        <w:t xml:space="preserve">Pri razrješenju ravnatelja imenovat će se vršitelj dužnosti ravnatelja, a Upravno vijeće je dužno raspisati natječaj za ravnatelja u roku od trideset dana od dana imenovanja vršitelja dužnosti. </w:t>
      </w:r>
    </w:p>
    <w:p w14:paraId="3CE5DC03" w14:textId="77777777" w:rsidR="00107F3D" w:rsidRDefault="00107F3D" w:rsidP="00107F3D">
      <w:pPr>
        <w:pStyle w:val="Default"/>
      </w:pPr>
    </w:p>
    <w:p w14:paraId="59362A51" w14:textId="15D4A3EE" w:rsidR="00107F3D" w:rsidRPr="00621F5E" w:rsidRDefault="00107F3D" w:rsidP="00107F3D">
      <w:pPr>
        <w:pStyle w:val="Default"/>
        <w:rPr>
          <w:b/>
          <w:bCs/>
          <w:color w:val="221F1F"/>
        </w:rPr>
      </w:pPr>
      <w:r w:rsidRPr="00621F5E">
        <w:rPr>
          <w:b/>
          <w:bCs/>
          <w:color w:val="221F1F"/>
        </w:rPr>
        <w:t>Stručno vijeće</w:t>
      </w:r>
    </w:p>
    <w:p w14:paraId="0E024D5B" w14:textId="77777777" w:rsidR="00107F3D" w:rsidRDefault="00107F3D" w:rsidP="00107F3D">
      <w:pPr>
        <w:pStyle w:val="Default"/>
        <w:rPr>
          <w:color w:val="221F1F"/>
        </w:rPr>
      </w:pPr>
    </w:p>
    <w:p w14:paraId="095E4D11" w14:textId="77777777" w:rsidR="00107F3D" w:rsidRPr="00621F5E" w:rsidRDefault="00107F3D" w:rsidP="00621F5E">
      <w:pPr>
        <w:pStyle w:val="Default"/>
        <w:jc w:val="center"/>
        <w:rPr>
          <w:b/>
          <w:bCs/>
          <w:color w:val="221F1F"/>
        </w:rPr>
      </w:pPr>
      <w:r w:rsidRPr="00621F5E">
        <w:rPr>
          <w:b/>
          <w:bCs/>
          <w:color w:val="221F1F"/>
        </w:rPr>
        <w:t>Članak 3</w:t>
      </w:r>
      <w:r w:rsidR="00120785">
        <w:rPr>
          <w:b/>
          <w:bCs/>
          <w:color w:val="221F1F"/>
        </w:rPr>
        <w:t>2</w:t>
      </w:r>
      <w:r w:rsidRPr="00621F5E">
        <w:rPr>
          <w:b/>
          <w:bCs/>
          <w:color w:val="221F1F"/>
        </w:rPr>
        <w:t>.</w:t>
      </w:r>
    </w:p>
    <w:p w14:paraId="01BF30B7" w14:textId="77777777" w:rsidR="00107F3D" w:rsidRPr="00107F3D" w:rsidRDefault="00107F3D" w:rsidP="00721E67">
      <w:pPr>
        <w:pStyle w:val="Default"/>
        <w:jc w:val="both"/>
        <w:rPr>
          <w:color w:val="221F1F"/>
        </w:rPr>
      </w:pPr>
      <w:r w:rsidRPr="00107F3D">
        <w:rPr>
          <w:color w:val="221F1F"/>
        </w:rPr>
        <w:t>Stručno vijeće Knjižnice čine svi stručni djelatnici Knjižnice.</w:t>
      </w:r>
    </w:p>
    <w:p w14:paraId="1EBC7E0D" w14:textId="77777777" w:rsidR="00107F3D" w:rsidRDefault="00107F3D" w:rsidP="00721E67">
      <w:pPr>
        <w:pStyle w:val="Default"/>
        <w:jc w:val="both"/>
        <w:rPr>
          <w:color w:val="221F1F"/>
        </w:rPr>
      </w:pPr>
      <w:r w:rsidRPr="00107F3D">
        <w:rPr>
          <w:color w:val="221F1F"/>
        </w:rPr>
        <w:t>Stručni knjižničarski djelatnici su oni djelatnici koji su stekli odgovarajuća stručna knjižničarska zvanja sukladno odredbama Zakona o knjižnicama i knjižničnoj djelatnosti i Pravilnika o uvjetima i načinu stjecanja stručnih zvanja u knjižničarskoj struci.</w:t>
      </w:r>
    </w:p>
    <w:p w14:paraId="403C7A96" w14:textId="77777777" w:rsidR="00621F5E" w:rsidRPr="00107F3D" w:rsidRDefault="00621F5E" w:rsidP="00107F3D">
      <w:pPr>
        <w:pStyle w:val="Default"/>
        <w:rPr>
          <w:color w:val="221F1F"/>
        </w:rPr>
      </w:pPr>
    </w:p>
    <w:p w14:paraId="6B37B05F" w14:textId="77777777" w:rsidR="00107F3D" w:rsidRPr="00621F5E" w:rsidRDefault="00107F3D" w:rsidP="00621F5E">
      <w:pPr>
        <w:pStyle w:val="Default"/>
        <w:jc w:val="center"/>
        <w:rPr>
          <w:b/>
          <w:bCs/>
          <w:color w:val="221F1F"/>
        </w:rPr>
      </w:pPr>
      <w:r w:rsidRPr="00621F5E">
        <w:rPr>
          <w:b/>
          <w:bCs/>
          <w:color w:val="221F1F"/>
        </w:rPr>
        <w:t>Članak 3</w:t>
      </w:r>
      <w:r w:rsidR="00120785">
        <w:rPr>
          <w:b/>
          <w:bCs/>
          <w:color w:val="221F1F"/>
        </w:rPr>
        <w:t>3</w:t>
      </w:r>
      <w:r w:rsidR="00621F5E">
        <w:rPr>
          <w:b/>
          <w:bCs/>
          <w:color w:val="221F1F"/>
        </w:rPr>
        <w:t>.</w:t>
      </w:r>
    </w:p>
    <w:p w14:paraId="52760B38" w14:textId="77777777" w:rsidR="00107F3D" w:rsidRPr="00107F3D" w:rsidRDefault="00107F3D" w:rsidP="00721E67">
      <w:pPr>
        <w:pStyle w:val="Default"/>
        <w:jc w:val="both"/>
        <w:rPr>
          <w:color w:val="221F1F"/>
        </w:rPr>
      </w:pPr>
      <w:r w:rsidRPr="00107F3D">
        <w:rPr>
          <w:color w:val="221F1F"/>
        </w:rPr>
        <w:t>Stručno vijeće Knjižnice:</w:t>
      </w:r>
    </w:p>
    <w:p w14:paraId="159953F7" w14:textId="77777777" w:rsidR="00107F3D" w:rsidRPr="00107F3D" w:rsidRDefault="00107F3D" w:rsidP="00721E67">
      <w:pPr>
        <w:pStyle w:val="Default"/>
        <w:jc w:val="both"/>
        <w:rPr>
          <w:color w:val="221F1F"/>
        </w:rPr>
      </w:pPr>
      <w:r w:rsidRPr="00107F3D">
        <w:rPr>
          <w:color w:val="221F1F"/>
        </w:rPr>
        <w:t>● razmatra i daje mišljenja o stručnim i drugim pitanjima rada i razvitka knjižnice,</w:t>
      </w:r>
    </w:p>
    <w:p w14:paraId="3636DE6F" w14:textId="77777777" w:rsidR="00107F3D" w:rsidRPr="00107F3D" w:rsidRDefault="00107F3D" w:rsidP="00721E67">
      <w:pPr>
        <w:pStyle w:val="Default"/>
        <w:jc w:val="both"/>
        <w:rPr>
          <w:color w:val="221F1F"/>
        </w:rPr>
      </w:pPr>
      <w:r w:rsidRPr="00107F3D">
        <w:rPr>
          <w:color w:val="221F1F"/>
        </w:rPr>
        <w:t>● predlaže način organiziranja i vođenja stručnog rada</w:t>
      </w:r>
    </w:p>
    <w:p w14:paraId="72000889" w14:textId="77777777" w:rsidR="00107F3D" w:rsidRPr="00107F3D" w:rsidRDefault="00107F3D" w:rsidP="00721E67">
      <w:pPr>
        <w:pStyle w:val="Default"/>
        <w:jc w:val="both"/>
        <w:rPr>
          <w:color w:val="221F1F"/>
        </w:rPr>
      </w:pPr>
      <w:r w:rsidRPr="00107F3D">
        <w:rPr>
          <w:color w:val="221F1F"/>
        </w:rPr>
        <w:t>● daje mišljenje i prijedloge pri izradbi Plana i programa rada i razvitka</w:t>
      </w:r>
    </w:p>
    <w:p w14:paraId="0654632A" w14:textId="77777777" w:rsidR="00107F3D" w:rsidRPr="00107F3D" w:rsidRDefault="00107F3D" w:rsidP="00721E67">
      <w:pPr>
        <w:pStyle w:val="Default"/>
        <w:jc w:val="both"/>
        <w:rPr>
          <w:color w:val="221F1F"/>
        </w:rPr>
      </w:pPr>
      <w:r w:rsidRPr="00107F3D">
        <w:rPr>
          <w:color w:val="221F1F"/>
        </w:rPr>
        <w:t>● daje mišljenje o godišnjem Izvješću o radu</w:t>
      </w:r>
    </w:p>
    <w:p w14:paraId="6E6CEB3E" w14:textId="77777777" w:rsidR="00107F3D" w:rsidRPr="00107F3D" w:rsidRDefault="00107F3D" w:rsidP="00721E67">
      <w:pPr>
        <w:pStyle w:val="Default"/>
        <w:jc w:val="both"/>
        <w:rPr>
          <w:color w:val="221F1F"/>
        </w:rPr>
      </w:pPr>
      <w:r w:rsidRPr="00107F3D">
        <w:rPr>
          <w:color w:val="221F1F"/>
        </w:rPr>
        <w:t>● daje prijedloge glede stručnog usavršavanja i cjeloživotnog obrazovanja djelatnika Knjižnice,</w:t>
      </w:r>
    </w:p>
    <w:p w14:paraId="63899113" w14:textId="77777777" w:rsidR="00107F3D" w:rsidRPr="00107F3D" w:rsidRDefault="00107F3D" w:rsidP="00721E67">
      <w:pPr>
        <w:pStyle w:val="Default"/>
        <w:jc w:val="both"/>
        <w:rPr>
          <w:color w:val="221F1F"/>
        </w:rPr>
      </w:pPr>
      <w:r w:rsidRPr="00107F3D">
        <w:rPr>
          <w:color w:val="221F1F"/>
        </w:rPr>
        <w:t>● prati i promiče razvoj stručnog rada na području knjižničarstva i informacijskih znanosti,</w:t>
      </w:r>
    </w:p>
    <w:p w14:paraId="2F8F60F1" w14:textId="77777777" w:rsidR="00107F3D" w:rsidRPr="00107F3D" w:rsidRDefault="00107F3D" w:rsidP="00721E67">
      <w:pPr>
        <w:pStyle w:val="Default"/>
        <w:jc w:val="both"/>
        <w:rPr>
          <w:color w:val="221F1F"/>
        </w:rPr>
      </w:pPr>
      <w:r w:rsidRPr="00107F3D">
        <w:rPr>
          <w:color w:val="221F1F"/>
        </w:rPr>
        <w:t>● daje mišljenje o ostalim stručnim pitanjima rada Knjižnice</w:t>
      </w:r>
    </w:p>
    <w:p w14:paraId="2A86CBA1" w14:textId="77777777" w:rsidR="00107F3D" w:rsidRDefault="00107F3D" w:rsidP="00721E67">
      <w:pPr>
        <w:pStyle w:val="Default"/>
        <w:jc w:val="both"/>
        <w:rPr>
          <w:color w:val="221F1F"/>
        </w:rPr>
      </w:pPr>
      <w:r w:rsidRPr="00107F3D">
        <w:rPr>
          <w:color w:val="221F1F"/>
        </w:rPr>
        <w:t>● bira člana Upravnog vijeća</w:t>
      </w:r>
    </w:p>
    <w:p w14:paraId="103E9D4F" w14:textId="77777777" w:rsidR="00621F5E" w:rsidRPr="00107F3D" w:rsidRDefault="00621F5E" w:rsidP="00107F3D">
      <w:pPr>
        <w:pStyle w:val="Default"/>
        <w:rPr>
          <w:color w:val="221F1F"/>
        </w:rPr>
      </w:pPr>
    </w:p>
    <w:p w14:paraId="4D258D8E" w14:textId="77777777" w:rsidR="00107F3D" w:rsidRPr="00621F5E" w:rsidRDefault="00107F3D" w:rsidP="00621F5E">
      <w:pPr>
        <w:pStyle w:val="Default"/>
        <w:jc w:val="center"/>
        <w:rPr>
          <w:b/>
          <w:bCs/>
          <w:color w:val="221F1F"/>
        </w:rPr>
      </w:pPr>
      <w:r w:rsidRPr="00621F5E">
        <w:rPr>
          <w:b/>
          <w:bCs/>
          <w:color w:val="221F1F"/>
        </w:rPr>
        <w:t>Članak 3</w:t>
      </w:r>
      <w:r w:rsidR="00120785">
        <w:rPr>
          <w:b/>
          <w:bCs/>
          <w:color w:val="221F1F"/>
        </w:rPr>
        <w:t>4</w:t>
      </w:r>
      <w:r w:rsidRPr="00621F5E">
        <w:rPr>
          <w:b/>
          <w:bCs/>
          <w:color w:val="221F1F"/>
        </w:rPr>
        <w:t>.</w:t>
      </w:r>
    </w:p>
    <w:p w14:paraId="34B460B8" w14:textId="77777777" w:rsidR="00107F3D" w:rsidRPr="00107F3D" w:rsidRDefault="00107F3D" w:rsidP="00721E67">
      <w:pPr>
        <w:pStyle w:val="Default"/>
        <w:jc w:val="both"/>
        <w:rPr>
          <w:color w:val="221F1F"/>
        </w:rPr>
      </w:pPr>
      <w:r w:rsidRPr="00107F3D">
        <w:rPr>
          <w:color w:val="221F1F"/>
        </w:rPr>
        <w:t>Stručno vijeće obavlja poslove iz svojih ovlasti na sjednicama koje u pravilu saziva te njima predsjedava i rukovodi ravnatelj.</w:t>
      </w:r>
    </w:p>
    <w:p w14:paraId="06EF4E69" w14:textId="77777777" w:rsidR="00107F3D" w:rsidRPr="00107F3D" w:rsidRDefault="00107F3D" w:rsidP="00721E67">
      <w:pPr>
        <w:pStyle w:val="Default"/>
        <w:jc w:val="both"/>
        <w:rPr>
          <w:color w:val="221F1F"/>
        </w:rPr>
      </w:pPr>
      <w:r w:rsidRPr="00107F3D">
        <w:rPr>
          <w:color w:val="221F1F"/>
        </w:rPr>
        <w:t>Sjednica Stručnog vijeća može se sazvati i na zahtjev Upravnog vijeća i na zahtjev većine članova Stručnog vijeća ako to smatraju potrebnim.</w:t>
      </w:r>
    </w:p>
    <w:p w14:paraId="7D3978C2" w14:textId="675A072B" w:rsidR="00107F3D" w:rsidRPr="00107F3D" w:rsidRDefault="00107F3D" w:rsidP="00721E67">
      <w:pPr>
        <w:pStyle w:val="Default"/>
        <w:jc w:val="both"/>
        <w:rPr>
          <w:color w:val="221F1F"/>
        </w:rPr>
      </w:pPr>
      <w:r w:rsidRPr="00107F3D">
        <w:rPr>
          <w:color w:val="221F1F"/>
        </w:rPr>
        <w:t>Na sjednici se vodi zapisnik. Zapisnik se usvaja na sljedećoj sjednici.</w:t>
      </w:r>
    </w:p>
    <w:p w14:paraId="20DAA7AF" w14:textId="77777777" w:rsidR="00107F3D" w:rsidRDefault="00107F3D" w:rsidP="00721E67">
      <w:pPr>
        <w:pStyle w:val="Default"/>
        <w:jc w:val="both"/>
        <w:rPr>
          <w:color w:val="221F1F"/>
        </w:rPr>
      </w:pPr>
      <w:r w:rsidRPr="00107F3D">
        <w:rPr>
          <w:color w:val="221F1F"/>
        </w:rPr>
        <w:t>Način rada Stručnog vijeća Knjižnice pobliže se uređuje se Poslovnikom o radu koji na prijedlog ravnatelja donosi Stručno vijeće Knjižnice.</w:t>
      </w:r>
    </w:p>
    <w:p w14:paraId="7F5FAC21" w14:textId="77777777" w:rsidR="00D370F7" w:rsidRDefault="00D370F7">
      <w:pPr>
        <w:rPr>
          <w:rFonts w:ascii="Times New Roman" w:hAnsi="Times New Roman" w:cs="Times New Roman"/>
          <w:color w:val="221F1F"/>
          <w:sz w:val="24"/>
          <w:szCs w:val="24"/>
        </w:rPr>
      </w:pPr>
      <w:r>
        <w:rPr>
          <w:color w:val="221F1F"/>
        </w:rPr>
        <w:br w:type="page"/>
      </w:r>
    </w:p>
    <w:p w14:paraId="145B59BD" w14:textId="77777777" w:rsidR="00621F5E" w:rsidRPr="00107F3D" w:rsidRDefault="00621F5E" w:rsidP="00107F3D">
      <w:pPr>
        <w:pStyle w:val="Default"/>
        <w:rPr>
          <w:color w:val="221F1F"/>
        </w:rPr>
      </w:pPr>
    </w:p>
    <w:p w14:paraId="0F8E62EF" w14:textId="77777777" w:rsidR="00107F3D" w:rsidRPr="00621F5E" w:rsidRDefault="00107F3D" w:rsidP="00107F3D">
      <w:pPr>
        <w:pStyle w:val="Default"/>
        <w:rPr>
          <w:b/>
          <w:bCs/>
          <w:color w:val="221F1F"/>
        </w:rPr>
      </w:pPr>
      <w:r w:rsidRPr="00621F5E">
        <w:rPr>
          <w:b/>
          <w:bCs/>
          <w:color w:val="221F1F"/>
        </w:rPr>
        <w:t>VI</w:t>
      </w:r>
      <w:r w:rsidR="00621F5E" w:rsidRPr="00621F5E">
        <w:rPr>
          <w:b/>
          <w:bCs/>
          <w:color w:val="221F1F"/>
        </w:rPr>
        <w:t>I</w:t>
      </w:r>
      <w:r w:rsidRPr="00621F5E">
        <w:rPr>
          <w:b/>
          <w:bCs/>
          <w:color w:val="221F1F"/>
        </w:rPr>
        <w:t>. UNUTARNJE USTROJSTVO</w:t>
      </w:r>
    </w:p>
    <w:p w14:paraId="647611EF" w14:textId="77777777" w:rsidR="007726F8" w:rsidRPr="00621F5E" w:rsidRDefault="00107F3D" w:rsidP="007726F8">
      <w:pPr>
        <w:pStyle w:val="Default"/>
        <w:jc w:val="center"/>
        <w:rPr>
          <w:b/>
          <w:bCs/>
          <w:color w:val="221F1F"/>
        </w:rPr>
      </w:pPr>
      <w:r w:rsidRPr="00621F5E">
        <w:rPr>
          <w:b/>
          <w:bCs/>
          <w:color w:val="221F1F"/>
        </w:rPr>
        <w:t>Članak 3</w:t>
      </w:r>
      <w:r w:rsidR="00120785">
        <w:rPr>
          <w:b/>
          <w:bCs/>
          <w:color w:val="221F1F"/>
        </w:rPr>
        <w:t>5</w:t>
      </w:r>
      <w:r w:rsidRPr="00621F5E">
        <w:rPr>
          <w:b/>
          <w:bCs/>
          <w:color w:val="221F1F"/>
        </w:rPr>
        <w:t>.</w:t>
      </w:r>
      <w:r w:rsidR="00621F5E">
        <w:rPr>
          <w:b/>
          <w:bCs/>
          <w:color w:val="221F1F"/>
        </w:rPr>
        <w:t xml:space="preserve"> </w:t>
      </w:r>
    </w:p>
    <w:p w14:paraId="209AF6FC" w14:textId="77777777" w:rsidR="007726F8" w:rsidRDefault="00107F3D" w:rsidP="00107F3D">
      <w:pPr>
        <w:pStyle w:val="Default"/>
        <w:rPr>
          <w:color w:val="221F1F"/>
        </w:rPr>
      </w:pPr>
      <w:r w:rsidRPr="00107F3D">
        <w:rPr>
          <w:color w:val="221F1F"/>
        </w:rPr>
        <w:t xml:space="preserve">Unutarnje ustrojstvo i način rada Knjižnice </w:t>
      </w:r>
      <w:r w:rsidR="007726F8">
        <w:rPr>
          <w:color w:val="221F1F"/>
        </w:rPr>
        <w:t>propisuje se općim aktima Knjižnice.</w:t>
      </w:r>
    </w:p>
    <w:p w14:paraId="7401F05E" w14:textId="77777777" w:rsidR="007726F8" w:rsidRDefault="007726F8" w:rsidP="00107F3D">
      <w:pPr>
        <w:pStyle w:val="Default"/>
        <w:rPr>
          <w:color w:val="221F1F"/>
        </w:rPr>
      </w:pPr>
    </w:p>
    <w:p w14:paraId="096F49A7" w14:textId="77777777" w:rsidR="007726F8" w:rsidRPr="007726F8" w:rsidRDefault="007726F8" w:rsidP="007726F8">
      <w:pPr>
        <w:pStyle w:val="Default"/>
        <w:jc w:val="center"/>
        <w:rPr>
          <w:b/>
          <w:bCs/>
          <w:color w:val="221F1F"/>
        </w:rPr>
      </w:pPr>
      <w:r w:rsidRPr="007726F8">
        <w:rPr>
          <w:b/>
          <w:bCs/>
          <w:color w:val="221F1F"/>
        </w:rPr>
        <w:t>Članak 3</w:t>
      </w:r>
      <w:r w:rsidR="00120785">
        <w:rPr>
          <w:b/>
          <w:bCs/>
          <w:color w:val="221F1F"/>
        </w:rPr>
        <w:t>6</w:t>
      </w:r>
      <w:r w:rsidRPr="007726F8">
        <w:rPr>
          <w:b/>
          <w:bCs/>
          <w:color w:val="221F1F"/>
        </w:rPr>
        <w:t>.</w:t>
      </w:r>
    </w:p>
    <w:p w14:paraId="0D6936C1" w14:textId="77777777" w:rsidR="00107F3D" w:rsidRDefault="00107F3D" w:rsidP="00721E67">
      <w:pPr>
        <w:pStyle w:val="Default"/>
        <w:jc w:val="both"/>
        <w:rPr>
          <w:color w:val="221F1F"/>
        </w:rPr>
      </w:pPr>
      <w:r w:rsidRPr="00107F3D">
        <w:rPr>
          <w:color w:val="221F1F"/>
        </w:rPr>
        <w:t>Unutarnjim ustrojstvom osigurava se racionalno, stručno i djelotvorno obavljanje djelatnosti Knjižnice i izvršenje programa rada Knjižnice.</w:t>
      </w:r>
    </w:p>
    <w:p w14:paraId="18664E9A" w14:textId="77777777" w:rsidR="00107F3D" w:rsidRDefault="00107F3D" w:rsidP="00721E67">
      <w:pPr>
        <w:pStyle w:val="Default"/>
        <w:jc w:val="both"/>
      </w:pPr>
      <w:r>
        <w:t xml:space="preserve">Unutarnje ustrojstvo se uređuje zakonom, propisima o knjižničarstvu, aktom o osnivanju i ovim </w:t>
      </w:r>
      <w:r w:rsidR="007726F8">
        <w:t>S</w:t>
      </w:r>
      <w:r>
        <w:t xml:space="preserve">tatutom. </w:t>
      </w:r>
    </w:p>
    <w:p w14:paraId="27E21E2C" w14:textId="77777777" w:rsidR="007726F8" w:rsidRDefault="007726F8" w:rsidP="007726F8">
      <w:pPr>
        <w:pStyle w:val="Default"/>
      </w:pPr>
    </w:p>
    <w:p w14:paraId="28AC489D" w14:textId="77777777" w:rsidR="00107F3D" w:rsidRDefault="00107F3D" w:rsidP="007726F8">
      <w:pPr>
        <w:pStyle w:val="Default"/>
        <w:jc w:val="center"/>
      </w:pPr>
      <w:r>
        <w:rPr>
          <w:b/>
          <w:bCs/>
        </w:rPr>
        <w:t>Članak 3</w:t>
      </w:r>
      <w:r w:rsidR="00120785">
        <w:rPr>
          <w:b/>
          <w:bCs/>
        </w:rPr>
        <w:t>7</w:t>
      </w:r>
      <w:r>
        <w:rPr>
          <w:b/>
          <w:bCs/>
        </w:rPr>
        <w:t>.</w:t>
      </w:r>
    </w:p>
    <w:p w14:paraId="746A8593" w14:textId="77777777" w:rsidR="00107F3D" w:rsidRDefault="00107F3D">
      <w:pPr>
        <w:pStyle w:val="Default"/>
        <w:numPr>
          <w:ilvl w:val="0"/>
          <w:numId w:val="39"/>
        </w:numPr>
      </w:pPr>
      <w:r>
        <w:t>U knjižnici se uspostavljaju sljedeće ustroj</w:t>
      </w:r>
      <w:r w:rsidR="007726F8">
        <w:t xml:space="preserve">stvene </w:t>
      </w:r>
      <w:r>
        <w:t xml:space="preserve">jedinice: </w:t>
      </w:r>
    </w:p>
    <w:p w14:paraId="359350BD" w14:textId="77777777" w:rsidR="00107F3D" w:rsidRDefault="00107F3D" w:rsidP="00107F3D">
      <w:pPr>
        <w:pStyle w:val="Default"/>
      </w:pPr>
    </w:p>
    <w:p w14:paraId="6F8D31B5" w14:textId="77777777" w:rsidR="007726F8" w:rsidRDefault="007726F8" w:rsidP="007726F8">
      <w:pPr>
        <w:pStyle w:val="Default"/>
      </w:pPr>
      <w:r>
        <w:t>1. Računovodstvo i opći poslovi</w:t>
      </w:r>
    </w:p>
    <w:p w14:paraId="16B8DECC" w14:textId="77777777" w:rsidR="007726F8" w:rsidRDefault="007726F8" w:rsidP="007726F8">
      <w:pPr>
        <w:pStyle w:val="Default"/>
      </w:pPr>
      <w:r>
        <w:t xml:space="preserve">2. Matična služba </w:t>
      </w:r>
    </w:p>
    <w:p w14:paraId="4D47FD45" w14:textId="77777777" w:rsidR="007726F8" w:rsidRDefault="007726F8" w:rsidP="007726F8">
      <w:pPr>
        <w:pStyle w:val="Default"/>
      </w:pPr>
      <w:r>
        <w:t xml:space="preserve">3. Odjel nabave i stručne obrade </w:t>
      </w:r>
    </w:p>
    <w:p w14:paraId="5DCC0CA4" w14:textId="77777777" w:rsidR="007726F8" w:rsidRDefault="007726F8" w:rsidP="007726F8">
      <w:pPr>
        <w:pStyle w:val="Default"/>
      </w:pPr>
      <w:r>
        <w:t xml:space="preserve">4. Odjel za odrasle </w:t>
      </w:r>
    </w:p>
    <w:p w14:paraId="780DE1D7" w14:textId="77777777" w:rsidR="007726F8" w:rsidRDefault="007726F8" w:rsidP="007726F8">
      <w:pPr>
        <w:pStyle w:val="Default"/>
      </w:pPr>
      <w:r>
        <w:t xml:space="preserve">5. Studijska čitaonica </w:t>
      </w:r>
    </w:p>
    <w:p w14:paraId="479DF562" w14:textId="77777777" w:rsidR="007726F8" w:rsidRDefault="007726F8" w:rsidP="007726F8">
      <w:pPr>
        <w:pStyle w:val="Default"/>
      </w:pPr>
      <w:r>
        <w:t xml:space="preserve">6. Čitaonica dnevnog tiska </w:t>
      </w:r>
    </w:p>
    <w:p w14:paraId="11DB893F" w14:textId="77777777" w:rsidR="00107F3D" w:rsidRDefault="007726F8" w:rsidP="007726F8">
      <w:pPr>
        <w:pStyle w:val="Default"/>
      </w:pPr>
      <w:r>
        <w:t>7. Dječji odjel</w:t>
      </w:r>
    </w:p>
    <w:p w14:paraId="2E2CE4CB" w14:textId="77777777" w:rsidR="00107F3D" w:rsidRDefault="00107F3D" w:rsidP="00107F3D">
      <w:pPr>
        <w:pStyle w:val="Default"/>
      </w:pPr>
    </w:p>
    <w:p w14:paraId="0B520E59" w14:textId="77777777" w:rsidR="00107F3D" w:rsidRDefault="00107F3D">
      <w:pPr>
        <w:pStyle w:val="Default"/>
        <w:numPr>
          <w:ilvl w:val="0"/>
          <w:numId w:val="40"/>
        </w:numPr>
      </w:pPr>
      <w:r>
        <w:rPr>
          <w:b/>
          <w:bCs/>
        </w:rPr>
        <w:t>VII</w:t>
      </w:r>
      <w:r w:rsidR="000F6198">
        <w:rPr>
          <w:b/>
          <w:bCs/>
        </w:rPr>
        <w:t>I</w:t>
      </w:r>
      <w:bookmarkStart w:id="5" w:name="_Hlk129690431"/>
      <w:r>
        <w:rPr>
          <w:b/>
          <w:bCs/>
        </w:rPr>
        <w:t xml:space="preserve">. IMOVINA, SREDSTVA ZA RAD KNJIŽNICE I FINANCIJSKO POSLOVANJE </w:t>
      </w:r>
      <w:bookmarkEnd w:id="5"/>
    </w:p>
    <w:p w14:paraId="65FD3490" w14:textId="77777777" w:rsidR="00107F3D" w:rsidRDefault="00107F3D" w:rsidP="00107F3D">
      <w:pPr>
        <w:pStyle w:val="Default"/>
      </w:pPr>
    </w:p>
    <w:p w14:paraId="3DD6560C" w14:textId="77777777" w:rsidR="00107F3D" w:rsidRDefault="00107F3D" w:rsidP="000F6198">
      <w:pPr>
        <w:pStyle w:val="Default"/>
        <w:jc w:val="center"/>
      </w:pPr>
      <w:r>
        <w:rPr>
          <w:b/>
          <w:bCs/>
        </w:rPr>
        <w:t>Članak 3</w:t>
      </w:r>
      <w:r w:rsidR="00120785">
        <w:rPr>
          <w:b/>
          <w:bCs/>
        </w:rPr>
        <w:t>8</w:t>
      </w:r>
      <w:r>
        <w:rPr>
          <w:b/>
          <w:bCs/>
        </w:rPr>
        <w:t>.</w:t>
      </w:r>
    </w:p>
    <w:p w14:paraId="62AFED1D" w14:textId="77777777" w:rsidR="00107F3D" w:rsidRDefault="00107F3D" w:rsidP="00721E67">
      <w:pPr>
        <w:pStyle w:val="Default"/>
        <w:numPr>
          <w:ilvl w:val="0"/>
          <w:numId w:val="41"/>
        </w:numPr>
        <w:jc w:val="both"/>
      </w:pPr>
      <w:r>
        <w:t xml:space="preserve">Imovinu Knjižnice čine stvari, prava i novac. </w:t>
      </w:r>
    </w:p>
    <w:p w14:paraId="12285AD0" w14:textId="77777777" w:rsidR="00107F3D" w:rsidRDefault="00107F3D" w:rsidP="00721E67">
      <w:pPr>
        <w:pStyle w:val="Default"/>
        <w:numPr>
          <w:ilvl w:val="0"/>
          <w:numId w:val="41"/>
        </w:numPr>
        <w:jc w:val="both"/>
      </w:pPr>
      <w:r>
        <w:t xml:space="preserve">Imovinom Knjižnice upravlja se na način propisan zakonom, propisima donesenim na temelju zakona i općim aktima Knjižnice. </w:t>
      </w:r>
    </w:p>
    <w:p w14:paraId="313098E8" w14:textId="77777777" w:rsidR="00107F3D" w:rsidRDefault="00107F3D" w:rsidP="00107F3D">
      <w:pPr>
        <w:pStyle w:val="Default"/>
      </w:pPr>
    </w:p>
    <w:p w14:paraId="3066D0BA" w14:textId="77777777" w:rsidR="00107F3D" w:rsidRDefault="00107F3D" w:rsidP="000F6198">
      <w:pPr>
        <w:pStyle w:val="Default"/>
        <w:jc w:val="center"/>
      </w:pPr>
      <w:r>
        <w:rPr>
          <w:b/>
          <w:bCs/>
        </w:rPr>
        <w:t>Članak 3</w:t>
      </w:r>
      <w:r w:rsidR="00120785">
        <w:rPr>
          <w:b/>
          <w:bCs/>
        </w:rPr>
        <w:t>9</w:t>
      </w:r>
      <w:r>
        <w:rPr>
          <w:b/>
          <w:bCs/>
        </w:rPr>
        <w:t>.</w:t>
      </w:r>
    </w:p>
    <w:p w14:paraId="73623E3E" w14:textId="77777777" w:rsidR="00107F3D" w:rsidRDefault="00107F3D">
      <w:pPr>
        <w:pStyle w:val="Default"/>
        <w:numPr>
          <w:ilvl w:val="0"/>
          <w:numId w:val="42"/>
        </w:numPr>
        <w:jc w:val="both"/>
      </w:pPr>
      <w:r>
        <w:t xml:space="preserve">Sredstva za rad Knjižnice osigurava Grad </w:t>
      </w:r>
      <w:r w:rsidR="000F6198">
        <w:t>Gospić</w:t>
      </w:r>
      <w:r>
        <w:t>, a uključuju</w:t>
      </w:r>
      <w:r>
        <w:rPr>
          <w:sz w:val="16"/>
          <w:szCs w:val="16"/>
        </w:rPr>
        <w:t xml:space="preserve">: </w:t>
      </w:r>
      <w:r>
        <w:t xml:space="preserve">sredstva za plaće, sredstva za nabavu građe, sredstva za program, materijalne izdatke, stalno stručno usavršavanje knjižničarskih djelatnika i sredstva za zaštitu knjižnične građe, kao i sredstva za investicije i investicijsko održavanje, ako posebnim </w:t>
      </w:r>
      <w:r w:rsidR="00217806">
        <w:t>Z</w:t>
      </w:r>
      <w:r>
        <w:t xml:space="preserve">akonom nije drukčije određeno. </w:t>
      </w:r>
    </w:p>
    <w:p w14:paraId="1AFAC617" w14:textId="77777777" w:rsidR="00107F3D" w:rsidRDefault="00107F3D">
      <w:pPr>
        <w:pStyle w:val="Default"/>
        <w:numPr>
          <w:ilvl w:val="0"/>
          <w:numId w:val="42"/>
        </w:numPr>
        <w:jc w:val="both"/>
      </w:pPr>
      <w:r>
        <w:t xml:space="preserve">Sredstva za posebne programe osigurava Grad </w:t>
      </w:r>
      <w:r w:rsidR="000F6198">
        <w:t>Gospić</w:t>
      </w:r>
      <w:r>
        <w:t>, Ministarstvo kulture</w:t>
      </w:r>
      <w:r w:rsidR="000F6198">
        <w:t xml:space="preserve"> i medija</w:t>
      </w:r>
      <w:r>
        <w:t xml:space="preserve"> Republike Hrvatske te druge pravne i fizičke osobe. </w:t>
      </w:r>
    </w:p>
    <w:p w14:paraId="218E13AF" w14:textId="77777777" w:rsidR="00107F3D" w:rsidRDefault="00107F3D">
      <w:pPr>
        <w:pStyle w:val="Default"/>
        <w:numPr>
          <w:ilvl w:val="0"/>
          <w:numId w:val="42"/>
        </w:numPr>
        <w:jc w:val="both"/>
        <w:sectPr w:rsidR="00107F3D">
          <w:pgSz w:w="12240" w:h="15840"/>
          <w:pgMar w:top="1417" w:right="1417" w:bottom="1417" w:left="1417" w:header="720" w:footer="720" w:gutter="0"/>
          <w:cols w:space="720"/>
          <w:noEndnote/>
        </w:sectPr>
      </w:pPr>
      <w:r>
        <w:t xml:space="preserve">Sredstva za rad Knjižnice osiguravaju se i iz vlastitih prihoda, namjenskih prihoda (članarine, zakasnine), sponzorstva, darovanja i na drugi način u skladu sa zakonom. </w:t>
      </w:r>
    </w:p>
    <w:p w14:paraId="6295E44F" w14:textId="77777777" w:rsidR="00107F3D" w:rsidRDefault="00107F3D" w:rsidP="00DC6E99">
      <w:pPr>
        <w:pStyle w:val="Default"/>
        <w:jc w:val="both"/>
      </w:pPr>
      <w:r>
        <w:t>Sredstva za obavljanje matične djelatnosti osigurava Ministarstvo kulture</w:t>
      </w:r>
      <w:r w:rsidR="000F6198">
        <w:t xml:space="preserve"> i medija</w:t>
      </w:r>
      <w:r>
        <w:t xml:space="preserve"> Republike Hrvatske. </w:t>
      </w:r>
    </w:p>
    <w:p w14:paraId="2B648C55" w14:textId="77777777" w:rsidR="00107F3D" w:rsidRDefault="00107F3D" w:rsidP="00107F3D">
      <w:pPr>
        <w:pStyle w:val="Default"/>
      </w:pPr>
    </w:p>
    <w:p w14:paraId="4B68665B" w14:textId="77777777" w:rsidR="00107F3D" w:rsidRDefault="00107F3D" w:rsidP="000F6198">
      <w:pPr>
        <w:pStyle w:val="Default"/>
        <w:jc w:val="center"/>
      </w:pPr>
      <w:r>
        <w:rPr>
          <w:b/>
          <w:bCs/>
        </w:rPr>
        <w:t xml:space="preserve">Članak </w:t>
      </w:r>
      <w:r w:rsidR="00120785">
        <w:rPr>
          <w:b/>
          <w:bCs/>
        </w:rPr>
        <w:t>40</w:t>
      </w:r>
      <w:r>
        <w:rPr>
          <w:b/>
          <w:bCs/>
        </w:rPr>
        <w:t>.</w:t>
      </w:r>
    </w:p>
    <w:p w14:paraId="7F2B83DA" w14:textId="77777777" w:rsidR="00107F3D" w:rsidRDefault="00107F3D" w:rsidP="00721E67">
      <w:pPr>
        <w:pStyle w:val="Default"/>
        <w:numPr>
          <w:ilvl w:val="0"/>
          <w:numId w:val="43"/>
        </w:numPr>
        <w:jc w:val="both"/>
      </w:pPr>
      <w:r>
        <w:t xml:space="preserve">Ako vlastiti i namjenski prihodi nisu iskorišteni u prethodnoj godini, prenose se u proračun Knjižnice za tekuću proračunsku godinu sukladno Zaključku o kriterijima i načinu korištenja vlastitih i namjenskih prihoda ustanova u kulturi čiji je osnivač Grad </w:t>
      </w:r>
      <w:r w:rsidR="000F6198">
        <w:t>Gospić</w:t>
      </w:r>
      <w:r>
        <w:t xml:space="preserve">. </w:t>
      </w:r>
    </w:p>
    <w:p w14:paraId="436E3762" w14:textId="77777777" w:rsidR="00107F3D" w:rsidRDefault="00107F3D" w:rsidP="000F6198">
      <w:pPr>
        <w:pStyle w:val="Default"/>
        <w:jc w:val="center"/>
      </w:pPr>
    </w:p>
    <w:p w14:paraId="764F87BC" w14:textId="77777777" w:rsidR="00D05A2E" w:rsidRDefault="00D05A2E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b/>
          <w:bCs/>
        </w:rPr>
        <w:br w:type="page"/>
      </w:r>
    </w:p>
    <w:p w14:paraId="64172F08" w14:textId="77777777" w:rsidR="00107F3D" w:rsidRDefault="00107F3D" w:rsidP="000F6198">
      <w:pPr>
        <w:pStyle w:val="Default"/>
        <w:jc w:val="center"/>
        <w:rPr>
          <w:b/>
          <w:bCs/>
        </w:rPr>
      </w:pPr>
      <w:r>
        <w:rPr>
          <w:b/>
          <w:bCs/>
        </w:rPr>
        <w:lastRenderedPageBreak/>
        <w:t>Članak 4</w:t>
      </w:r>
      <w:r w:rsidR="00120785">
        <w:rPr>
          <w:b/>
          <w:bCs/>
        </w:rPr>
        <w:t>1</w:t>
      </w:r>
      <w:r>
        <w:rPr>
          <w:b/>
          <w:bCs/>
        </w:rPr>
        <w:t>.</w:t>
      </w:r>
    </w:p>
    <w:p w14:paraId="687429EF" w14:textId="77777777" w:rsidR="000F6198" w:rsidRPr="00B500BE" w:rsidRDefault="000F6198" w:rsidP="0048513F">
      <w:pPr>
        <w:pStyle w:val="Default"/>
        <w:jc w:val="both"/>
      </w:pPr>
      <w:r w:rsidRPr="00B500BE">
        <w:t>Financijsko poslovanje Knjižnice obavlja se u skladu s Zakonom i drugim propisima.</w:t>
      </w:r>
    </w:p>
    <w:p w14:paraId="4B79A278" w14:textId="77777777" w:rsidR="00B500BE" w:rsidRPr="0048513F" w:rsidRDefault="00B500BE" w:rsidP="0048513F">
      <w:pPr>
        <w:pStyle w:val="Default"/>
        <w:numPr>
          <w:ilvl w:val="0"/>
          <w:numId w:val="46"/>
        </w:numPr>
        <w:jc w:val="both"/>
      </w:pPr>
      <w:r w:rsidRPr="00B500BE">
        <w:t xml:space="preserve">Financijsko poslovanje Knjižnice obuhvaća izradu financijskog plana, evidenciju o ostvarivanju prihoda i izdacima, izradu temeljnih financijskih izvještaja te izradu periodičnog i godišnjeg financijskog izvješća. </w:t>
      </w:r>
    </w:p>
    <w:p w14:paraId="145ABDF9" w14:textId="77777777" w:rsidR="00B500BE" w:rsidRDefault="00B500BE" w:rsidP="00B500BE">
      <w:pPr>
        <w:pStyle w:val="Default"/>
        <w:jc w:val="center"/>
      </w:pPr>
    </w:p>
    <w:p w14:paraId="7836ADE7" w14:textId="77777777" w:rsidR="00B500BE" w:rsidRPr="00DC6E99" w:rsidRDefault="00B500BE" w:rsidP="00DC6E99">
      <w:pPr>
        <w:pStyle w:val="Default"/>
        <w:jc w:val="center"/>
        <w:rPr>
          <w:b/>
          <w:bCs/>
        </w:rPr>
      </w:pPr>
      <w:r>
        <w:rPr>
          <w:b/>
          <w:bCs/>
        </w:rPr>
        <w:t>Članak 4</w:t>
      </w:r>
      <w:r w:rsidR="00120785">
        <w:rPr>
          <w:b/>
          <w:bCs/>
        </w:rPr>
        <w:t>2</w:t>
      </w:r>
      <w:r>
        <w:rPr>
          <w:b/>
          <w:bCs/>
        </w:rPr>
        <w:t>.</w:t>
      </w:r>
    </w:p>
    <w:p w14:paraId="64BA7CD0" w14:textId="77777777" w:rsidR="00107F3D" w:rsidRDefault="00107F3D" w:rsidP="00721E67">
      <w:pPr>
        <w:pStyle w:val="Default"/>
        <w:numPr>
          <w:ilvl w:val="0"/>
          <w:numId w:val="44"/>
        </w:numPr>
        <w:jc w:val="both"/>
      </w:pPr>
      <w:r>
        <w:t xml:space="preserve">Knjižnica posluje putem žiroračuna. </w:t>
      </w:r>
    </w:p>
    <w:p w14:paraId="6153282E" w14:textId="77777777" w:rsidR="00107F3D" w:rsidRDefault="00107F3D" w:rsidP="00721E67">
      <w:pPr>
        <w:pStyle w:val="Default"/>
        <w:numPr>
          <w:ilvl w:val="0"/>
          <w:numId w:val="44"/>
        </w:numPr>
        <w:jc w:val="both"/>
      </w:pPr>
      <w:r>
        <w:t xml:space="preserve">Sredstva iz proračuna Grada </w:t>
      </w:r>
      <w:r w:rsidR="00B500BE">
        <w:t>Gospića i</w:t>
      </w:r>
      <w:r>
        <w:t xml:space="preserve"> Ministarstva kulture </w:t>
      </w:r>
      <w:r w:rsidR="00B500BE">
        <w:t xml:space="preserve"> i medija </w:t>
      </w:r>
      <w:r>
        <w:t xml:space="preserve">Republike Hrvatske mogu se koristiti samo za namjene za koje su dodijeljena. </w:t>
      </w:r>
    </w:p>
    <w:p w14:paraId="4E3946C6" w14:textId="77777777" w:rsidR="00107F3D" w:rsidRDefault="00107F3D" w:rsidP="00107F3D">
      <w:pPr>
        <w:pStyle w:val="Default"/>
      </w:pPr>
    </w:p>
    <w:p w14:paraId="065D0083" w14:textId="77777777" w:rsidR="00107F3D" w:rsidRDefault="00107F3D" w:rsidP="00B500BE">
      <w:pPr>
        <w:pStyle w:val="Default"/>
        <w:jc w:val="center"/>
      </w:pPr>
      <w:r>
        <w:rPr>
          <w:b/>
          <w:bCs/>
        </w:rPr>
        <w:t>Članak 4</w:t>
      </w:r>
      <w:r w:rsidR="00120785">
        <w:rPr>
          <w:b/>
          <w:bCs/>
        </w:rPr>
        <w:t>3</w:t>
      </w:r>
      <w:r>
        <w:rPr>
          <w:b/>
          <w:bCs/>
        </w:rPr>
        <w:t>.</w:t>
      </w:r>
    </w:p>
    <w:p w14:paraId="38E94841" w14:textId="77777777" w:rsidR="00107F3D" w:rsidRDefault="00107F3D" w:rsidP="00721E67">
      <w:pPr>
        <w:pStyle w:val="Default"/>
        <w:numPr>
          <w:ilvl w:val="0"/>
          <w:numId w:val="45"/>
        </w:numPr>
        <w:jc w:val="both"/>
      </w:pPr>
      <w:r>
        <w:t xml:space="preserve">Knjižnica vodi financijsko poslovanje i računovodstvo u skladu s propisima za proračunske korisnike. </w:t>
      </w:r>
    </w:p>
    <w:p w14:paraId="6885B4F6" w14:textId="77777777" w:rsidR="00DC6E99" w:rsidRPr="00DC6E99" w:rsidRDefault="00DC6E99">
      <w:pPr>
        <w:pStyle w:val="Default"/>
        <w:numPr>
          <w:ilvl w:val="0"/>
          <w:numId w:val="45"/>
        </w:numPr>
        <w:jc w:val="center"/>
        <w:rPr>
          <w:b/>
          <w:bCs/>
        </w:rPr>
      </w:pPr>
      <w:r w:rsidRPr="00DC6E99">
        <w:rPr>
          <w:b/>
          <w:bCs/>
        </w:rPr>
        <w:t>Članak 4</w:t>
      </w:r>
      <w:r w:rsidR="00120785">
        <w:rPr>
          <w:b/>
          <w:bCs/>
        </w:rPr>
        <w:t>4</w:t>
      </w:r>
      <w:r w:rsidRPr="00DC6E99">
        <w:rPr>
          <w:b/>
          <w:bCs/>
        </w:rPr>
        <w:t>.</w:t>
      </w:r>
    </w:p>
    <w:p w14:paraId="6C7C28EA" w14:textId="77777777" w:rsidR="00DC6E99" w:rsidRPr="00DC6E99" w:rsidRDefault="00DC6E99" w:rsidP="00721E67">
      <w:pPr>
        <w:pStyle w:val="Default"/>
        <w:jc w:val="both"/>
      </w:pPr>
      <w:r>
        <w:t>Djelatnici Knjižnice ostvaruju pravo na plaću u skladu sa Zakonom o radu i općim aktima Knjižnice.</w:t>
      </w:r>
    </w:p>
    <w:p w14:paraId="723A9A42" w14:textId="77777777" w:rsidR="00107F3D" w:rsidRDefault="00107F3D" w:rsidP="00DC6E99">
      <w:pPr>
        <w:pStyle w:val="Default"/>
        <w:jc w:val="center"/>
      </w:pPr>
      <w:r>
        <w:rPr>
          <w:b/>
          <w:bCs/>
        </w:rPr>
        <w:t>Članak 4</w:t>
      </w:r>
      <w:r w:rsidR="00120785">
        <w:rPr>
          <w:b/>
          <w:bCs/>
        </w:rPr>
        <w:t>5</w:t>
      </w:r>
      <w:r>
        <w:rPr>
          <w:b/>
          <w:bCs/>
        </w:rPr>
        <w:t>.</w:t>
      </w:r>
    </w:p>
    <w:p w14:paraId="4D3CBC8E" w14:textId="77777777" w:rsidR="00107F3D" w:rsidRDefault="00107F3D">
      <w:pPr>
        <w:pStyle w:val="Default"/>
        <w:numPr>
          <w:ilvl w:val="0"/>
          <w:numId w:val="46"/>
        </w:numPr>
      </w:pPr>
      <w:r>
        <w:t xml:space="preserve">Naredbodavatelj za izvršenje financijskog plana Knjižnice je ravnatelj. </w:t>
      </w:r>
    </w:p>
    <w:p w14:paraId="2E1A60B0" w14:textId="77777777" w:rsidR="00107F3D" w:rsidRDefault="00107F3D" w:rsidP="00107F3D">
      <w:pPr>
        <w:pStyle w:val="Default"/>
        <w:sectPr w:rsidR="00107F3D">
          <w:type w:val="continuous"/>
          <w:pgSz w:w="12240" w:h="15840"/>
          <w:pgMar w:top="1417" w:right="1417" w:bottom="1417" w:left="1417" w:header="720" w:footer="720" w:gutter="0"/>
          <w:cols w:space="720"/>
          <w:noEndnote/>
        </w:sectPr>
      </w:pPr>
    </w:p>
    <w:p w14:paraId="44FC1641" w14:textId="77777777" w:rsidR="00107F3D" w:rsidRDefault="00107F3D" w:rsidP="00107F3D">
      <w:pPr>
        <w:pStyle w:val="Default"/>
      </w:pPr>
    </w:p>
    <w:p w14:paraId="15EE9F0C" w14:textId="77777777" w:rsidR="00107F3D" w:rsidRDefault="00B500BE" w:rsidP="00A715B0">
      <w:pPr>
        <w:pStyle w:val="Default"/>
        <w:numPr>
          <w:ilvl w:val="0"/>
          <w:numId w:val="47"/>
        </w:numPr>
      </w:pPr>
      <w:r>
        <w:rPr>
          <w:b/>
          <w:bCs/>
        </w:rPr>
        <w:t>I</w:t>
      </w:r>
      <w:r w:rsidR="0094491E">
        <w:rPr>
          <w:b/>
          <w:bCs/>
        </w:rPr>
        <w:t>X</w:t>
      </w:r>
      <w:r w:rsidR="00107F3D">
        <w:rPr>
          <w:b/>
          <w:bCs/>
        </w:rPr>
        <w:t>. IZVJEŠĆE O POSLOVANJU KNJIŽNICE</w:t>
      </w:r>
    </w:p>
    <w:p w14:paraId="7E584441" w14:textId="77777777" w:rsidR="00107F3D" w:rsidRDefault="00107F3D" w:rsidP="00107F3D">
      <w:pPr>
        <w:pStyle w:val="Default"/>
      </w:pPr>
    </w:p>
    <w:p w14:paraId="1B3F7AF6" w14:textId="77777777" w:rsidR="00107F3D" w:rsidRDefault="00107F3D" w:rsidP="00C33749">
      <w:pPr>
        <w:pStyle w:val="Default"/>
        <w:jc w:val="center"/>
        <w:rPr>
          <w:b/>
          <w:bCs/>
        </w:rPr>
      </w:pPr>
      <w:r>
        <w:rPr>
          <w:b/>
          <w:bCs/>
        </w:rPr>
        <w:t>Članak 4</w:t>
      </w:r>
      <w:r w:rsidR="00120785">
        <w:rPr>
          <w:b/>
          <w:bCs/>
        </w:rPr>
        <w:t>6</w:t>
      </w:r>
      <w:r>
        <w:rPr>
          <w:b/>
          <w:bCs/>
        </w:rPr>
        <w:t>.</w:t>
      </w:r>
    </w:p>
    <w:p w14:paraId="6D5CE0E4" w14:textId="470E715B" w:rsidR="00C33749" w:rsidRDefault="00C33749">
      <w:pPr>
        <w:pStyle w:val="Default"/>
        <w:numPr>
          <w:ilvl w:val="0"/>
          <w:numId w:val="45"/>
        </w:numPr>
        <w:jc w:val="both"/>
      </w:pPr>
      <w:r>
        <w:t>Ravnatelj Knjižnice podnosi izvješće o poslovanju Knjižnice Upravnom vijeću najmanje jedanput godišnje.</w:t>
      </w:r>
    </w:p>
    <w:p w14:paraId="1F2C8D81" w14:textId="50CF9831" w:rsidR="00C33749" w:rsidRDefault="00C33749" w:rsidP="00C33749">
      <w:pPr>
        <w:pStyle w:val="Default"/>
        <w:jc w:val="both"/>
      </w:pPr>
      <w:r>
        <w:t>Izvješće ravnatelj može podnijeti i po vlastitoj inicijativi, kad ocijeni da bi uvjeti poslovanja mogli dovesti do bitnijih odstupanja u ostvarivanju programa Knjižnice.</w:t>
      </w:r>
    </w:p>
    <w:p w14:paraId="0B3D5F50" w14:textId="77777777" w:rsidR="00C33749" w:rsidRDefault="00C33749" w:rsidP="00C33749">
      <w:pPr>
        <w:pStyle w:val="Default"/>
        <w:jc w:val="both"/>
      </w:pPr>
      <w:r>
        <w:t>Ravnatelj je dužan podnijeti odgovarajuća izviješća Upravnom vijeću i osnivaču kad oni to zatraže.</w:t>
      </w:r>
    </w:p>
    <w:p w14:paraId="4C7E448C" w14:textId="77777777" w:rsidR="00C33749" w:rsidRDefault="00C33749" w:rsidP="00C33749">
      <w:pPr>
        <w:pStyle w:val="Default"/>
        <w:jc w:val="both"/>
      </w:pPr>
    </w:p>
    <w:p w14:paraId="23188973" w14:textId="77777777" w:rsidR="00C33749" w:rsidRPr="00C33749" w:rsidRDefault="00C33749" w:rsidP="00C33749">
      <w:pPr>
        <w:pStyle w:val="Default"/>
        <w:jc w:val="center"/>
        <w:rPr>
          <w:b/>
          <w:bCs/>
        </w:rPr>
      </w:pPr>
      <w:r w:rsidRPr="00C33749">
        <w:rPr>
          <w:b/>
          <w:bCs/>
        </w:rPr>
        <w:t>Članak.4</w:t>
      </w:r>
      <w:r w:rsidR="00120785">
        <w:rPr>
          <w:b/>
          <w:bCs/>
        </w:rPr>
        <w:t>7</w:t>
      </w:r>
      <w:r w:rsidRPr="00C33749">
        <w:rPr>
          <w:b/>
          <w:bCs/>
        </w:rPr>
        <w:t>.</w:t>
      </w:r>
    </w:p>
    <w:p w14:paraId="7F5DCB67" w14:textId="77777777" w:rsidR="00107F3D" w:rsidRDefault="00107F3D" w:rsidP="00721E67">
      <w:pPr>
        <w:pStyle w:val="Default"/>
        <w:numPr>
          <w:ilvl w:val="0"/>
          <w:numId w:val="48"/>
        </w:numPr>
        <w:jc w:val="both"/>
      </w:pPr>
      <w:r>
        <w:t xml:space="preserve">Upravno vijeće, na prijedlog ravnatelja Knjižnice, na temelju završnog obračuna, podnosi izvješće o poslovanju Knjižnice Osnivaču i drugim subjektima prema kojima postoji zakonska obveza podnošenja izvješća. </w:t>
      </w:r>
    </w:p>
    <w:p w14:paraId="4C512B53" w14:textId="77777777" w:rsidR="00C33749" w:rsidRDefault="00107F3D" w:rsidP="00721E67">
      <w:pPr>
        <w:pStyle w:val="Default"/>
        <w:numPr>
          <w:ilvl w:val="0"/>
          <w:numId w:val="48"/>
        </w:numPr>
        <w:jc w:val="both"/>
      </w:pPr>
      <w:r>
        <w:t>Izvješće o poslovanju Knjižnice Upravno vijeće Knjižnice podnosi Osnivaču obvezno za razdoblje periodičnog obračuna i protekom poslovne godine za poslovnu godinu</w:t>
      </w:r>
      <w:r w:rsidR="00C33749">
        <w:t>.</w:t>
      </w:r>
    </w:p>
    <w:p w14:paraId="60F7E132" w14:textId="77777777" w:rsidR="00C33749" w:rsidRDefault="00C33749" w:rsidP="00107F3D">
      <w:pPr>
        <w:pStyle w:val="Default"/>
      </w:pPr>
    </w:p>
    <w:p w14:paraId="20873766" w14:textId="77777777" w:rsidR="00C33749" w:rsidRDefault="00C33749" w:rsidP="0094491E">
      <w:pPr>
        <w:pStyle w:val="Default"/>
        <w:jc w:val="center"/>
      </w:pPr>
    </w:p>
    <w:p w14:paraId="7E64FDAC" w14:textId="77777777" w:rsidR="00107F3D" w:rsidRDefault="00107F3D" w:rsidP="00A715B0">
      <w:pPr>
        <w:pStyle w:val="Default"/>
        <w:numPr>
          <w:ilvl w:val="0"/>
          <w:numId w:val="49"/>
        </w:numPr>
      </w:pPr>
      <w:r>
        <w:rPr>
          <w:b/>
          <w:bCs/>
        </w:rPr>
        <w:t>X. NADZOR NAD RADOM KNJIŽNICE</w:t>
      </w:r>
    </w:p>
    <w:p w14:paraId="0364A37A" w14:textId="77777777" w:rsidR="00107F3D" w:rsidRDefault="00107F3D" w:rsidP="00107F3D">
      <w:pPr>
        <w:pStyle w:val="Default"/>
      </w:pPr>
    </w:p>
    <w:p w14:paraId="46E039B0" w14:textId="77777777" w:rsidR="00107F3D" w:rsidRDefault="00107F3D" w:rsidP="0094491E">
      <w:pPr>
        <w:pStyle w:val="Default"/>
        <w:jc w:val="center"/>
      </w:pPr>
      <w:r>
        <w:rPr>
          <w:b/>
          <w:bCs/>
        </w:rPr>
        <w:t>Članak 4</w:t>
      </w:r>
      <w:r w:rsidR="00120785">
        <w:rPr>
          <w:b/>
          <w:bCs/>
        </w:rPr>
        <w:t>8</w:t>
      </w:r>
      <w:r>
        <w:rPr>
          <w:b/>
          <w:bCs/>
        </w:rPr>
        <w:t>.</w:t>
      </w:r>
    </w:p>
    <w:p w14:paraId="231201E3" w14:textId="77777777" w:rsidR="0094491E" w:rsidRDefault="00B25BF7" w:rsidP="00721E67">
      <w:pPr>
        <w:pStyle w:val="Default"/>
        <w:numPr>
          <w:ilvl w:val="0"/>
          <w:numId w:val="51"/>
        </w:numPr>
        <w:jc w:val="both"/>
      </w:pPr>
      <w:r>
        <w:t>Ostvarivanje zadatka matične službe ostvaruje se uz suradnju Ministarstva kulture i medija Republike Hrvatske.</w:t>
      </w:r>
    </w:p>
    <w:p w14:paraId="04DF18FE" w14:textId="77777777" w:rsidR="0094491E" w:rsidRDefault="0094491E" w:rsidP="0094491E">
      <w:pPr>
        <w:pStyle w:val="Default"/>
      </w:pPr>
    </w:p>
    <w:p w14:paraId="7DCE6C3C" w14:textId="77777777" w:rsidR="0094491E" w:rsidRDefault="0094491E" w:rsidP="0094491E">
      <w:pPr>
        <w:pStyle w:val="Default"/>
        <w:jc w:val="center"/>
        <w:rPr>
          <w:b/>
          <w:bCs/>
        </w:rPr>
      </w:pPr>
      <w:r w:rsidRPr="0094491E">
        <w:rPr>
          <w:b/>
          <w:bCs/>
        </w:rPr>
        <w:t>Članak 4</w:t>
      </w:r>
      <w:r w:rsidR="00120785">
        <w:rPr>
          <w:b/>
          <w:bCs/>
        </w:rPr>
        <w:t>9</w:t>
      </w:r>
      <w:r w:rsidRPr="0094491E">
        <w:rPr>
          <w:b/>
          <w:bCs/>
        </w:rPr>
        <w:t>.</w:t>
      </w:r>
    </w:p>
    <w:p w14:paraId="731B4131" w14:textId="77777777" w:rsidR="0094491E" w:rsidRDefault="00B25BF7" w:rsidP="00721E67">
      <w:pPr>
        <w:pStyle w:val="Default"/>
        <w:numPr>
          <w:ilvl w:val="0"/>
          <w:numId w:val="51"/>
        </w:numPr>
        <w:jc w:val="both"/>
      </w:pPr>
      <w:r>
        <w:t xml:space="preserve">Nadzor nad stručnim radom Knjižnice obavlja Nacionalna i sveučilišna knjižnica u Zagrebu. </w:t>
      </w:r>
    </w:p>
    <w:p w14:paraId="77A0D754" w14:textId="77777777" w:rsidR="00E70C56" w:rsidRDefault="00E70C56" w:rsidP="00721E67">
      <w:pPr>
        <w:pStyle w:val="Default"/>
        <w:numPr>
          <w:ilvl w:val="0"/>
          <w:numId w:val="51"/>
        </w:numPr>
        <w:jc w:val="both"/>
      </w:pPr>
    </w:p>
    <w:p w14:paraId="7071AC52" w14:textId="77777777" w:rsidR="00B25BF7" w:rsidRPr="00B25BF7" w:rsidRDefault="00B25BF7">
      <w:pPr>
        <w:pStyle w:val="Default"/>
        <w:numPr>
          <w:ilvl w:val="0"/>
          <w:numId w:val="51"/>
        </w:numPr>
        <w:jc w:val="center"/>
        <w:rPr>
          <w:b/>
          <w:bCs/>
        </w:rPr>
      </w:pPr>
      <w:r w:rsidRPr="00B25BF7">
        <w:rPr>
          <w:b/>
          <w:bCs/>
        </w:rPr>
        <w:t xml:space="preserve">Članak </w:t>
      </w:r>
      <w:r w:rsidR="00120785">
        <w:rPr>
          <w:b/>
          <w:bCs/>
        </w:rPr>
        <w:t>50</w:t>
      </w:r>
      <w:r w:rsidRPr="00B25BF7">
        <w:rPr>
          <w:b/>
          <w:bCs/>
        </w:rPr>
        <w:t>.</w:t>
      </w:r>
    </w:p>
    <w:p w14:paraId="53ECBAE7" w14:textId="544B7549" w:rsidR="0094491E" w:rsidRDefault="0094491E">
      <w:pPr>
        <w:pStyle w:val="Default"/>
        <w:numPr>
          <w:ilvl w:val="0"/>
          <w:numId w:val="50"/>
        </w:numPr>
      </w:pPr>
      <w:r>
        <w:lastRenderedPageBreak/>
        <w:t xml:space="preserve">U provođenju nadzora, ravnatelj Knjižnice, Upravno vijeće i drugi djelatnici dužni </w:t>
      </w:r>
      <w:r w:rsidR="000C2C8B">
        <w:t xml:space="preserve">su </w:t>
      </w:r>
      <w:r>
        <w:t xml:space="preserve">surađivati s ovlaštenim tijelima i osobama koje provode nadzor. </w:t>
      </w:r>
    </w:p>
    <w:p w14:paraId="3BCB0629" w14:textId="77777777" w:rsidR="0094491E" w:rsidRDefault="0094491E" w:rsidP="0094491E">
      <w:pPr>
        <w:pStyle w:val="Default"/>
      </w:pPr>
    </w:p>
    <w:p w14:paraId="76B82F5A" w14:textId="77777777" w:rsidR="00107F3D" w:rsidRDefault="00107F3D" w:rsidP="00107F3D">
      <w:pPr>
        <w:pStyle w:val="Default"/>
      </w:pPr>
    </w:p>
    <w:p w14:paraId="12FD9572" w14:textId="77777777" w:rsidR="00107F3D" w:rsidRDefault="00107F3D">
      <w:pPr>
        <w:pStyle w:val="Default"/>
        <w:numPr>
          <w:ilvl w:val="0"/>
          <w:numId w:val="52"/>
        </w:numPr>
      </w:pPr>
      <w:r>
        <w:rPr>
          <w:b/>
          <w:bCs/>
        </w:rPr>
        <w:t>X</w:t>
      </w:r>
      <w:r w:rsidR="00B25BF7">
        <w:rPr>
          <w:b/>
          <w:bCs/>
        </w:rPr>
        <w:t>I</w:t>
      </w:r>
      <w:r>
        <w:rPr>
          <w:b/>
          <w:bCs/>
        </w:rPr>
        <w:t xml:space="preserve">. JAVNOST RADA KNJIŽNICE I POSLOVNA TAJNA </w:t>
      </w:r>
    </w:p>
    <w:p w14:paraId="255AF2BC" w14:textId="77777777" w:rsidR="00107F3D" w:rsidRDefault="00107F3D" w:rsidP="00B25BF7">
      <w:pPr>
        <w:pStyle w:val="Default"/>
        <w:jc w:val="center"/>
      </w:pPr>
    </w:p>
    <w:p w14:paraId="2D1ED23E" w14:textId="77777777" w:rsidR="00107F3D" w:rsidRDefault="00107F3D" w:rsidP="00B25BF7">
      <w:pPr>
        <w:pStyle w:val="Default"/>
        <w:jc w:val="center"/>
      </w:pPr>
      <w:r>
        <w:rPr>
          <w:b/>
          <w:bCs/>
        </w:rPr>
        <w:t xml:space="preserve">Članak </w:t>
      </w:r>
      <w:r w:rsidR="00B25BF7">
        <w:rPr>
          <w:b/>
          <w:bCs/>
        </w:rPr>
        <w:t>5</w:t>
      </w:r>
      <w:r w:rsidR="00120785">
        <w:rPr>
          <w:b/>
          <w:bCs/>
        </w:rPr>
        <w:t>1</w:t>
      </w:r>
      <w:r>
        <w:rPr>
          <w:b/>
          <w:bCs/>
        </w:rPr>
        <w:t>.</w:t>
      </w:r>
    </w:p>
    <w:p w14:paraId="127453FE" w14:textId="77777777" w:rsidR="00107F3D" w:rsidRDefault="00107F3D" w:rsidP="00721E67">
      <w:pPr>
        <w:pStyle w:val="Default"/>
        <w:numPr>
          <w:ilvl w:val="0"/>
          <w:numId w:val="53"/>
        </w:numPr>
        <w:jc w:val="both"/>
      </w:pPr>
      <w:r>
        <w:t xml:space="preserve">Rad Knjižnice je javan. </w:t>
      </w:r>
    </w:p>
    <w:p w14:paraId="13C6E4FC" w14:textId="77777777" w:rsidR="00107F3D" w:rsidRDefault="00107F3D" w:rsidP="00721E67">
      <w:pPr>
        <w:pStyle w:val="Default"/>
        <w:numPr>
          <w:ilvl w:val="0"/>
          <w:numId w:val="53"/>
        </w:numPr>
        <w:jc w:val="both"/>
      </w:pPr>
      <w:r>
        <w:t>Statut, Pravilnik o unutarnjem ustrojstvu kao i drugi opći akti objavljuju se na mrež</w:t>
      </w:r>
      <w:r w:rsidR="00B25BF7">
        <w:t xml:space="preserve">noj </w:t>
      </w:r>
      <w:r>
        <w:t xml:space="preserve">stranicama Knjižnice. </w:t>
      </w:r>
    </w:p>
    <w:p w14:paraId="504B4361" w14:textId="77777777" w:rsidR="00107F3D" w:rsidRDefault="00107F3D" w:rsidP="00721E67">
      <w:pPr>
        <w:pStyle w:val="Default"/>
        <w:numPr>
          <w:ilvl w:val="0"/>
          <w:numId w:val="53"/>
        </w:numPr>
        <w:jc w:val="both"/>
      </w:pPr>
      <w:r>
        <w:t xml:space="preserve">Knjižnica je dužna pravodobno i istinito obavještavati javnost o obavljanju svoje djelatnosti putem medija. </w:t>
      </w:r>
    </w:p>
    <w:p w14:paraId="7264C40A" w14:textId="77777777" w:rsidR="00107F3D" w:rsidRDefault="00107F3D" w:rsidP="00721E67">
      <w:pPr>
        <w:pStyle w:val="Default"/>
        <w:jc w:val="both"/>
      </w:pPr>
      <w:r>
        <w:t xml:space="preserve">Knjižnica kao javna ustanova dužna je svim domaćim i stranim, fizičkim i pravnim osobama omogućiti pristup informacijama koje posjeduje, raspolaže i nadzire u skladu s Zakonom o pravu na pristup informacijama. </w:t>
      </w:r>
    </w:p>
    <w:p w14:paraId="1EC1B1BD" w14:textId="77777777" w:rsidR="00107F3D" w:rsidRDefault="00107F3D" w:rsidP="00721E67">
      <w:pPr>
        <w:pStyle w:val="Default"/>
        <w:jc w:val="both"/>
        <w:sectPr w:rsidR="00107F3D">
          <w:type w:val="continuous"/>
          <w:pgSz w:w="12240" w:h="15840"/>
          <w:pgMar w:top="1417" w:right="1417" w:bottom="1417" w:left="1417" w:header="720" w:footer="720" w:gutter="0"/>
          <w:cols w:space="720"/>
          <w:noEndnote/>
        </w:sectPr>
      </w:pPr>
    </w:p>
    <w:p w14:paraId="07CC6E1D" w14:textId="77777777" w:rsidR="00107F3D" w:rsidRDefault="00107F3D" w:rsidP="00721E67">
      <w:pPr>
        <w:pStyle w:val="Default"/>
        <w:jc w:val="both"/>
      </w:pPr>
    </w:p>
    <w:p w14:paraId="48A908D4" w14:textId="77777777" w:rsidR="00107F3D" w:rsidRDefault="00107F3D" w:rsidP="00B25BF7">
      <w:pPr>
        <w:pStyle w:val="Default"/>
        <w:jc w:val="center"/>
      </w:pPr>
      <w:r>
        <w:rPr>
          <w:b/>
          <w:bCs/>
        </w:rPr>
        <w:t xml:space="preserve">Članak </w:t>
      </w:r>
      <w:r w:rsidR="00B25BF7">
        <w:rPr>
          <w:b/>
          <w:bCs/>
        </w:rPr>
        <w:t>5</w:t>
      </w:r>
      <w:r w:rsidR="00120785">
        <w:rPr>
          <w:b/>
          <w:bCs/>
        </w:rPr>
        <w:t>2</w:t>
      </w:r>
      <w:r>
        <w:rPr>
          <w:b/>
          <w:bCs/>
        </w:rPr>
        <w:t>.</w:t>
      </w:r>
    </w:p>
    <w:p w14:paraId="17C492FF" w14:textId="77777777" w:rsidR="00107F3D" w:rsidRDefault="00107F3D" w:rsidP="00721E67">
      <w:pPr>
        <w:pStyle w:val="Default"/>
        <w:numPr>
          <w:ilvl w:val="0"/>
          <w:numId w:val="54"/>
        </w:numPr>
        <w:jc w:val="both"/>
      </w:pPr>
      <w:r>
        <w:t xml:space="preserve">Ravnatelj i djelatnici koje on ovlasti mogu putem medija obavještavati javnost o radu, poslovanju i razvoju Knjižnice, a naročito o održavanju stručnih predavanja, seminara, radionica te izložbi. </w:t>
      </w:r>
    </w:p>
    <w:p w14:paraId="6B47FC47" w14:textId="77777777" w:rsidR="00107F3D" w:rsidRDefault="00107F3D" w:rsidP="00107F3D">
      <w:pPr>
        <w:pStyle w:val="Default"/>
      </w:pPr>
    </w:p>
    <w:p w14:paraId="43A6201C" w14:textId="77777777" w:rsidR="00107F3D" w:rsidRDefault="00107F3D" w:rsidP="00B25BF7">
      <w:pPr>
        <w:pStyle w:val="Default"/>
        <w:jc w:val="center"/>
      </w:pPr>
      <w:r>
        <w:rPr>
          <w:b/>
          <w:bCs/>
        </w:rPr>
        <w:t xml:space="preserve">Članak </w:t>
      </w:r>
      <w:r w:rsidR="00B25BF7">
        <w:rPr>
          <w:b/>
          <w:bCs/>
        </w:rPr>
        <w:t>5</w:t>
      </w:r>
      <w:r w:rsidR="00120785">
        <w:rPr>
          <w:b/>
          <w:bCs/>
        </w:rPr>
        <w:t>3</w:t>
      </w:r>
      <w:r>
        <w:rPr>
          <w:b/>
          <w:bCs/>
        </w:rPr>
        <w:t>.</w:t>
      </w:r>
    </w:p>
    <w:p w14:paraId="572AB6CD" w14:textId="77777777" w:rsidR="00107F3D" w:rsidRDefault="00107F3D" w:rsidP="00721E67">
      <w:pPr>
        <w:pStyle w:val="Default"/>
        <w:numPr>
          <w:ilvl w:val="0"/>
          <w:numId w:val="55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Knjižnica će uskratiti davanje informacija, odnosno uvid u dokumentaciju ako je ona zakonom ili Statutom određena kao službena ili poslovna tajna. </w:t>
      </w:r>
    </w:p>
    <w:p w14:paraId="1CB3AE24" w14:textId="77777777" w:rsidR="00107F3D" w:rsidRDefault="00107F3D" w:rsidP="00721E67">
      <w:pPr>
        <w:pStyle w:val="Default"/>
        <w:numPr>
          <w:ilvl w:val="0"/>
          <w:numId w:val="55"/>
        </w:numPr>
        <w:jc w:val="both"/>
        <w:rPr>
          <w:sz w:val="23"/>
          <w:szCs w:val="23"/>
        </w:rPr>
      </w:pPr>
      <w:r>
        <w:rPr>
          <w:sz w:val="23"/>
          <w:szCs w:val="23"/>
        </w:rPr>
        <w:t>Javnost rada Knjižnice u ostvarivanju djelatnosti i pružanju informacija građanima pobliže se utvrđuje Pravilnikom o pružanju korištenju knjižnične građe</w:t>
      </w:r>
      <w:r w:rsidR="00B25BF7">
        <w:rPr>
          <w:sz w:val="23"/>
          <w:szCs w:val="23"/>
        </w:rPr>
        <w:t xml:space="preserve"> i usluga</w:t>
      </w:r>
      <w:r>
        <w:rPr>
          <w:sz w:val="23"/>
          <w:szCs w:val="23"/>
        </w:rPr>
        <w:t xml:space="preserve">. </w:t>
      </w:r>
    </w:p>
    <w:p w14:paraId="342C627C" w14:textId="77777777" w:rsidR="00107F3D" w:rsidRDefault="00107F3D" w:rsidP="00721E67">
      <w:pPr>
        <w:pStyle w:val="Default"/>
        <w:jc w:val="both"/>
        <w:rPr>
          <w:sz w:val="23"/>
          <w:szCs w:val="23"/>
        </w:rPr>
      </w:pPr>
    </w:p>
    <w:p w14:paraId="25CB0CDC" w14:textId="77777777" w:rsidR="00107F3D" w:rsidRDefault="00107F3D" w:rsidP="00B25BF7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Članak </w:t>
      </w:r>
      <w:r w:rsidR="00B25BF7">
        <w:rPr>
          <w:b/>
          <w:bCs/>
          <w:sz w:val="23"/>
          <w:szCs w:val="23"/>
        </w:rPr>
        <w:t>5</w:t>
      </w:r>
      <w:r w:rsidR="00120785">
        <w:rPr>
          <w:b/>
          <w:bCs/>
          <w:sz w:val="23"/>
          <w:szCs w:val="23"/>
        </w:rPr>
        <w:t>4</w:t>
      </w:r>
      <w:r>
        <w:rPr>
          <w:b/>
          <w:bCs/>
          <w:sz w:val="23"/>
          <w:szCs w:val="23"/>
        </w:rPr>
        <w:t>.</w:t>
      </w:r>
    </w:p>
    <w:p w14:paraId="79B91747" w14:textId="77777777" w:rsidR="00107F3D" w:rsidRDefault="00107F3D" w:rsidP="00721E6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Poslovnom tajnom smatraju se isprave i podatci čije bi priopćavanje ili davanje na uvid neovlaštenim osobama bilo protivno poslovanju Knjižnice ili štetilo njezinom poslovnom ugledu odnosno interesu. Poslovnom tajnom smatraju se: </w:t>
      </w:r>
    </w:p>
    <w:p w14:paraId="4CBF0A4F" w14:textId="77777777" w:rsidR="00107F3D" w:rsidRDefault="00107F3D" w:rsidP="00721E67">
      <w:pPr>
        <w:pStyle w:val="Default"/>
        <w:numPr>
          <w:ilvl w:val="0"/>
          <w:numId w:val="56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dokumenti koje Upravno vijeće proglasi poslovnom tajnom </w:t>
      </w:r>
    </w:p>
    <w:p w14:paraId="57FB5AEE" w14:textId="77777777" w:rsidR="00107F3D" w:rsidRDefault="00107F3D" w:rsidP="00721E67">
      <w:pPr>
        <w:pStyle w:val="Default"/>
        <w:numPr>
          <w:ilvl w:val="0"/>
          <w:numId w:val="56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podatci koje ovlaštena tijela kao povjerljive priopći Knjižnici </w:t>
      </w:r>
    </w:p>
    <w:p w14:paraId="60DC3B52" w14:textId="77777777" w:rsidR="00107F3D" w:rsidRDefault="00107F3D" w:rsidP="00721E67">
      <w:pPr>
        <w:pStyle w:val="Default"/>
        <w:numPr>
          <w:ilvl w:val="0"/>
          <w:numId w:val="56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mjere i način postupanja u izvanrednim okolnostima kao i dokumenti koji se odnose na obranu </w:t>
      </w:r>
    </w:p>
    <w:p w14:paraId="7BDC90FA" w14:textId="77777777" w:rsidR="00107F3D" w:rsidRDefault="00107F3D" w:rsidP="00721E67">
      <w:pPr>
        <w:pStyle w:val="Default"/>
        <w:numPr>
          <w:ilvl w:val="0"/>
          <w:numId w:val="56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plan fizičko-tehničkog osiguranja knjižničnog fonda, objekata i imovine </w:t>
      </w:r>
    </w:p>
    <w:p w14:paraId="57B2BF01" w14:textId="77777777" w:rsidR="00107F3D" w:rsidRDefault="00107F3D" w:rsidP="00721E67">
      <w:pPr>
        <w:pStyle w:val="Default"/>
        <w:numPr>
          <w:ilvl w:val="0"/>
          <w:numId w:val="56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druge isprave i podatci čije bi priopćavanje neovlaštenoj osobi bilo protivno interesima Knjižnice, njezinog osnivača te državnih organa i tijela. </w:t>
      </w:r>
    </w:p>
    <w:p w14:paraId="7F5670B0" w14:textId="77777777" w:rsidR="00B25BF7" w:rsidRDefault="00B25BF7">
      <w:pPr>
        <w:pStyle w:val="Default"/>
        <w:numPr>
          <w:ilvl w:val="0"/>
          <w:numId w:val="56"/>
        </w:numPr>
        <w:rPr>
          <w:sz w:val="23"/>
          <w:szCs w:val="23"/>
        </w:rPr>
      </w:pPr>
    </w:p>
    <w:p w14:paraId="322DFC49" w14:textId="77777777" w:rsidR="00107F3D" w:rsidRPr="00B25BF7" w:rsidRDefault="00B25BF7" w:rsidP="00B25BF7">
      <w:pPr>
        <w:pStyle w:val="Default"/>
        <w:jc w:val="center"/>
        <w:rPr>
          <w:b/>
          <w:bCs/>
          <w:sz w:val="23"/>
          <w:szCs w:val="23"/>
        </w:rPr>
      </w:pPr>
      <w:r w:rsidRPr="00B25BF7">
        <w:rPr>
          <w:b/>
          <w:bCs/>
          <w:sz w:val="23"/>
          <w:szCs w:val="23"/>
        </w:rPr>
        <w:t>Članak 5</w:t>
      </w:r>
      <w:r w:rsidR="00120785">
        <w:rPr>
          <w:b/>
          <w:bCs/>
          <w:sz w:val="23"/>
          <w:szCs w:val="23"/>
        </w:rPr>
        <w:t>5</w:t>
      </w:r>
      <w:r w:rsidRPr="00B25BF7">
        <w:rPr>
          <w:b/>
          <w:bCs/>
          <w:sz w:val="23"/>
          <w:szCs w:val="23"/>
        </w:rPr>
        <w:t>.</w:t>
      </w:r>
    </w:p>
    <w:p w14:paraId="2934492C" w14:textId="77777777" w:rsidR="00B25BF7" w:rsidRDefault="00107F3D" w:rsidP="00721E67">
      <w:pPr>
        <w:pStyle w:val="Default"/>
        <w:numPr>
          <w:ilvl w:val="0"/>
          <w:numId w:val="57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Isprave i podatke koji predstavljaju poslovnu tajnu mogu ovlaštenom tijelu priopćavati samo ravnatelj ili osoba koju on za to izričito ovlasti. </w:t>
      </w:r>
    </w:p>
    <w:p w14:paraId="55E7EFDB" w14:textId="77777777" w:rsidR="00B25BF7" w:rsidRDefault="00B25BF7" w:rsidP="00721E67">
      <w:pPr>
        <w:pStyle w:val="Default"/>
        <w:numPr>
          <w:ilvl w:val="0"/>
          <w:numId w:val="57"/>
        </w:numPr>
        <w:jc w:val="both"/>
        <w:rPr>
          <w:sz w:val="23"/>
          <w:szCs w:val="23"/>
        </w:rPr>
      </w:pPr>
      <w:r>
        <w:rPr>
          <w:sz w:val="23"/>
          <w:szCs w:val="23"/>
        </w:rPr>
        <w:t>Poslovnu tajnu dužni su čuvati svi djelatnici koji na bilo koji način saznaju za sadržaj isprave ili podatak koji se smatra poslovnom tajnom.</w:t>
      </w:r>
    </w:p>
    <w:p w14:paraId="3DE97A5A" w14:textId="77777777" w:rsidR="00B25BF7" w:rsidRPr="00B25BF7" w:rsidRDefault="00B25BF7" w:rsidP="00721E67">
      <w:pPr>
        <w:pStyle w:val="Default"/>
        <w:numPr>
          <w:ilvl w:val="0"/>
          <w:numId w:val="57"/>
        </w:numPr>
        <w:jc w:val="both"/>
        <w:rPr>
          <w:sz w:val="23"/>
          <w:szCs w:val="23"/>
        </w:rPr>
      </w:pPr>
      <w:r>
        <w:rPr>
          <w:sz w:val="23"/>
          <w:szCs w:val="23"/>
        </w:rPr>
        <w:t>Povreda čuvanja poslovne tajne predstavlja povredu radne obveze.</w:t>
      </w:r>
    </w:p>
    <w:p w14:paraId="4107A7B6" w14:textId="77777777" w:rsidR="00107F3D" w:rsidRDefault="00107F3D" w:rsidP="00721E6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Obveza čuvanja tajnih podataka traje i nakon prestanka radnog odnosa u Knjižnici, sukladno važećim propisima. </w:t>
      </w:r>
    </w:p>
    <w:p w14:paraId="5DB9C2DD" w14:textId="77777777" w:rsidR="00107F3D" w:rsidRPr="00B25BF7" w:rsidRDefault="00B25BF7" w:rsidP="00B25BF7">
      <w:pPr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sz w:val="23"/>
          <w:szCs w:val="23"/>
        </w:rPr>
        <w:br w:type="page"/>
      </w:r>
    </w:p>
    <w:p w14:paraId="3A7578A5" w14:textId="77777777" w:rsidR="00107F3D" w:rsidRDefault="00107F3D">
      <w:pPr>
        <w:pStyle w:val="Default"/>
        <w:numPr>
          <w:ilvl w:val="0"/>
          <w:numId w:val="58"/>
        </w:numPr>
      </w:pPr>
      <w:r>
        <w:rPr>
          <w:b/>
          <w:bCs/>
        </w:rPr>
        <w:lastRenderedPageBreak/>
        <w:t>XI</w:t>
      </w:r>
      <w:r w:rsidR="00771D5C">
        <w:rPr>
          <w:b/>
          <w:bCs/>
        </w:rPr>
        <w:t>I</w:t>
      </w:r>
      <w:r>
        <w:rPr>
          <w:b/>
          <w:bCs/>
        </w:rPr>
        <w:t xml:space="preserve">. ZAŠTITA OSOBNIH PODATAKA I PRIVATNOSTI </w:t>
      </w:r>
    </w:p>
    <w:p w14:paraId="47A21C0C" w14:textId="77777777" w:rsidR="00107F3D" w:rsidRDefault="00107F3D" w:rsidP="00107F3D">
      <w:pPr>
        <w:pStyle w:val="Default"/>
      </w:pPr>
    </w:p>
    <w:p w14:paraId="311AC47D" w14:textId="77777777" w:rsidR="00107F3D" w:rsidRDefault="00107F3D" w:rsidP="00771D5C">
      <w:pPr>
        <w:pStyle w:val="Default"/>
        <w:jc w:val="center"/>
      </w:pPr>
      <w:r>
        <w:rPr>
          <w:b/>
          <w:bCs/>
        </w:rPr>
        <w:t>Članak 5</w:t>
      </w:r>
      <w:r w:rsidR="00120785">
        <w:rPr>
          <w:b/>
          <w:bCs/>
        </w:rPr>
        <w:t>6</w:t>
      </w:r>
      <w:r>
        <w:rPr>
          <w:b/>
          <w:bCs/>
        </w:rPr>
        <w:t>.</w:t>
      </w:r>
    </w:p>
    <w:p w14:paraId="6AF0B7DD" w14:textId="77777777" w:rsidR="00107F3D" w:rsidRDefault="00107F3D" w:rsidP="00721E67">
      <w:pPr>
        <w:pStyle w:val="Default"/>
        <w:numPr>
          <w:ilvl w:val="0"/>
          <w:numId w:val="59"/>
        </w:numPr>
        <w:jc w:val="both"/>
      </w:pPr>
      <w:r>
        <w:t xml:space="preserve">Zaštita osobnih podataka u Knjižnici osigurana je svim djelatnicima Knjižnice, vanjskim suradnicima te članovima i privremenim članovima/korisnicima knjižničnih usluga (odrasli i maloljetne osobe). Knjižnica štititi osobne podatke i koristiti se njima samo u svrhu za koju su prikupljeni. </w:t>
      </w:r>
    </w:p>
    <w:p w14:paraId="2FCA8BED" w14:textId="77777777" w:rsidR="00107F3D" w:rsidRDefault="00107F3D" w:rsidP="00721E67">
      <w:pPr>
        <w:pStyle w:val="Default"/>
        <w:numPr>
          <w:ilvl w:val="0"/>
          <w:numId w:val="59"/>
        </w:numPr>
        <w:jc w:val="both"/>
      </w:pPr>
      <w:r>
        <w:t xml:space="preserve">Osobni podatci štite se u skladu s Općom uredbom o zaštiti podataka te Pravilnikom o zaštiti osobnih podataka u </w:t>
      </w:r>
      <w:r w:rsidR="00771D5C">
        <w:t>Samostalnoj narodnoj knjižnici Gospić.</w:t>
      </w:r>
    </w:p>
    <w:p w14:paraId="0866D9A5" w14:textId="77777777" w:rsidR="00107F3D" w:rsidRDefault="00107F3D" w:rsidP="00107F3D">
      <w:pPr>
        <w:pStyle w:val="Default"/>
      </w:pPr>
    </w:p>
    <w:p w14:paraId="6CB83A8C" w14:textId="77777777" w:rsidR="00107F3D" w:rsidRDefault="00107F3D">
      <w:pPr>
        <w:pStyle w:val="Default"/>
        <w:numPr>
          <w:ilvl w:val="0"/>
          <w:numId w:val="60"/>
        </w:numPr>
      </w:pPr>
      <w:r>
        <w:rPr>
          <w:b/>
          <w:bCs/>
        </w:rPr>
        <w:t xml:space="preserve">XIII. OPĆI AKTI </w:t>
      </w:r>
    </w:p>
    <w:p w14:paraId="72AB021F" w14:textId="77777777" w:rsidR="00107F3D" w:rsidRDefault="00107F3D" w:rsidP="00107F3D">
      <w:pPr>
        <w:pStyle w:val="Default"/>
      </w:pPr>
    </w:p>
    <w:p w14:paraId="257D4371" w14:textId="77777777" w:rsidR="00107F3D" w:rsidRDefault="00107F3D" w:rsidP="00771D5C">
      <w:pPr>
        <w:pStyle w:val="Default"/>
        <w:jc w:val="center"/>
      </w:pPr>
      <w:r>
        <w:rPr>
          <w:b/>
          <w:bCs/>
        </w:rPr>
        <w:t>Članak 5</w:t>
      </w:r>
      <w:r w:rsidR="00120785">
        <w:rPr>
          <w:b/>
          <w:bCs/>
        </w:rPr>
        <w:t>7</w:t>
      </w:r>
      <w:r>
        <w:rPr>
          <w:b/>
          <w:bCs/>
        </w:rPr>
        <w:t>.</w:t>
      </w:r>
    </w:p>
    <w:p w14:paraId="51911A58" w14:textId="77777777" w:rsidR="00107F3D" w:rsidRDefault="00107F3D" w:rsidP="00721E67">
      <w:pPr>
        <w:pStyle w:val="Default"/>
        <w:numPr>
          <w:ilvl w:val="0"/>
          <w:numId w:val="61"/>
        </w:numPr>
        <w:jc w:val="both"/>
      </w:pPr>
      <w:r>
        <w:t xml:space="preserve">Opći akti Knjižnice su: Statut, pravilnici, poslovnici i odluke kojima se uređuju pojedina pitanja iz djelatnosti knjižnice. </w:t>
      </w:r>
    </w:p>
    <w:p w14:paraId="46AC8912" w14:textId="77777777" w:rsidR="00107F3D" w:rsidRDefault="00107F3D" w:rsidP="00721E67">
      <w:pPr>
        <w:pStyle w:val="Default"/>
        <w:numPr>
          <w:ilvl w:val="0"/>
          <w:numId w:val="61"/>
        </w:numPr>
        <w:jc w:val="both"/>
      </w:pPr>
      <w:r>
        <w:t xml:space="preserve">Statut je temeljni opći akt Knjižnice, i svi ostali opći akti Knjižnice moraju biti u skladu sa Statutom. </w:t>
      </w:r>
    </w:p>
    <w:p w14:paraId="64134EFA" w14:textId="77777777" w:rsidR="00107F3D" w:rsidRDefault="00107F3D" w:rsidP="00721E67">
      <w:pPr>
        <w:pStyle w:val="Default"/>
        <w:numPr>
          <w:ilvl w:val="0"/>
          <w:numId w:val="61"/>
        </w:numPr>
        <w:jc w:val="both"/>
      </w:pPr>
      <w:r>
        <w:t xml:space="preserve">Statut donosi Upravno vijeće uz prethodnu suglasnost predstavničkog tijela Grada </w:t>
      </w:r>
      <w:r w:rsidR="00771D5C">
        <w:t>Gospića</w:t>
      </w:r>
      <w:r>
        <w:t xml:space="preserve">. </w:t>
      </w:r>
    </w:p>
    <w:p w14:paraId="53C9CC0C" w14:textId="77777777" w:rsidR="00107F3D" w:rsidRDefault="00107F3D" w:rsidP="00721E67">
      <w:pPr>
        <w:pStyle w:val="Default"/>
        <w:jc w:val="both"/>
      </w:pPr>
    </w:p>
    <w:p w14:paraId="7FA5D287" w14:textId="77777777" w:rsidR="00107F3D" w:rsidRDefault="00107F3D" w:rsidP="00771D5C">
      <w:pPr>
        <w:pStyle w:val="Default"/>
        <w:jc w:val="center"/>
      </w:pPr>
      <w:r>
        <w:rPr>
          <w:b/>
          <w:bCs/>
        </w:rPr>
        <w:t>Članak 5</w:t>
      </w:r>
      <w:r w:rsidR="00120785">
        <w:rPr>
          <w:b/>
          <w:bCs/>
        </w:rPr>
        <w:t>8</w:t>
      </w:r>
      <w:r>
        <w:rPr>
          <w:b/>
          <w:bCs/>
        </w:rPr>
        <w:t>.</w:t>
      </w:r>
    </w:p>
    <w:p w14:paraId="178A9402" w14:textId="77777777" w:rsidR="00771D5C" w:rsidRDefault="00771D5C">
      <w:pPr>
        <w:pStyle w:val="Default"/>
        <w:numPr>
          <w:ilvl w:val="1"/>
          <w:numId w:val="62"/>
        </w:numPr>
      </w:pPr>
      <w:r>
        <w:t xml:space="preserve">Knjižnica ima sljedeće opće akte: </w:t>
      </w:r>
    </w:p>
    <w:p w14:paraId="3A5CDA15" w14:textId="77777777" w:rsidR="00107F3D" w:rsidRDefault="00107F3D">
      <w:pPr>
        <w:pStyle w:val="Default"/>
        <w:numPr>
          <w:ilvl w:val="1"/>
          <w:numId w:val="62"/>
        </w:numPr>
      </w:pPr>
      <w:r>
        <w:t xml:space="preserve"> </w:t>
      </w:r>
    </w:p>
    <w:p w14:paraId="17272ACD" w14:textId="77777777" w:rsidR="00107F3D" w:rsidRDefault="00771D5C">
      <w:pPr>
        <w:pStyle w:val="Default"/>
        <w:numPr>
          <w:ilvl w:val="0"/>
          <w:numId w:val="71"/>
        </w:numPr>
        <w:jc w:val="both"/>
      </w:pPr>
      <w:r>
        <w:t>Statut</w:t>
      </w:r>
    </w:p>
    <w:p w14:paraId="54A1C5C6" w14:textId="77777777" w:rsidR="00771D5C" w:rsidRDefault="00107F3D">
      <w:pPr>
        <w:pStyle w:val="Default"/>
        <w:numPr>
          <w:ilvl w:val="0"/>
          <w:numId w:val="71"/>
        </w:numPr>
        <w:jc w:val="both"/>
      </w:pPr>
      <w:r>
        <w:t xml:space="preserve">Pravilnik o </w:t>
      </w:r>
      <w:r w:rsidR="009C7A23">
        <w:t>radnim odnosima i disciplinskoj odgovornosti djelatnika</w:t>
      </w:r>
    </w:p>
    <w:p w14:paraId="5D2D2BD2" w14:textId="77777777" w:rsidR="009C7A23" w:rsidRDefault="009C7A23">
      <w:pPr>
        <w:pStyle w:val="Default"/>
        <w:numPr>
          <w:ilvl w:val="0"/>
          <w:numId w:val="71"/>
        </w:numPr>
        <w:jc w:val="both"/>
      </w:pPr>
      <w:r>
        <w:t>Pravilnik o plaćama i ostalim primanjima</w:t>
      </w:r>
    </w:p>
    <w:p w14:paraId="28F710E6" w14:textId="77777777" w:rsidR="00107F3D" w:rsidRDefault="00771D5C">
      <w:pPr>
        <w:pStyle w:val="Default"/>
        <w:numPr>
          <w:ilvl w:val="0"/>
          <w:numId w:val="71"/>
        </w:numPr>
        <w:jc w:val="both"/>
      </w:pPr>
      <w:r>
        <w:t>Prav</w:t>
      </w:r>
      <w:r w:rsidR="003122A6">
        <w:t>i</w:t>
      </w:r>
      <w:r>
        <w:t xml:space="preserve">lnik o unutarnjoj organizaciji i </w:t>
      </w:r>
      <w:r w:rsidR="003122A6">
        <w:t>sistematizaciji</w:t>
      </w:r>
      <w:r>
        <w:t xml:space="preserve"> radnih mjesta</w:t>
      </w:r>
    </w:p>
    <w:p w14:paraId="295019D4" w14:textId="77777777" w:rsidR="009C7A23" w:rsidRDefault="00107F3D">
      <w:pPr>
        <w:pStyle w:val="Default"/>
        <w:numPr>
          <w:ilvl w:val="0"/>
          <w:numId w:val="71"/>
        </w:numPr>
        <w:jc w:val="both"/>
      </w:pPr>
      <w:r>
        <w:t>Pravilnik o zaštiti na radu</w:t>
      </w:r>
    </w:p>
    <w:p w14:paraId="00FB9E6E" w14:textId="77777777" w:rsidR="00107F3D" w:rsidRDefault="009C7A23">
      <w:pPr>
        <w:pStyle w:val="Default"/>
        <w:numPr>
          <w:ilvl w:val="0"/>
          <w:numId w:val="71"/>
        </w:numPr>
        <w:jc w:val="both"/>
      </w:pPr>
      <w:r>
        <w:t xml:space="preserve">Pravilnik o </w:t>
      </w:r>
      <w:r w:rsidR="00107F3D">
        <w:t>zaštiti od požara</w:t>
      </w:r>
    </w:p>
    <w:p w14:paraId="4FF98F38" w14:textId="77777777" w:rsidR="00107F3D" w:rsidRDefault="00107F3D">
      <w:pPr>
        <w:pStyle w:val="Default"/>
        <w:numPr>
          <w:ilvl w:val="0"/>
          <w:numId w:val="71"/>
        </w:numPr>
        <w:jc w:val="both"/>
      </w:pPr>
      <w:r>
        <w:t xml:space="preserve">Pravilnik o </w:t>
      </w:r>
      <w:r w:rsidR="00771D5C">
        <w:t xml:space="preserve">uvjetima </w:t>
      </w:r>
      <w:r>
        <w:t xml:space="preserve"> i</w:t>
      </w:r>
      <w:r w:rsidR="00771D5C">
        <w:t xml:space="preserve"> načinu </w:t>
      </w:r>
      <w:r>
        <w:t>korištenj</w:t>
      </w:r>
      <w:r w:rsidR="00771D5C">
        <w:t>a</w:t>
      </w:r>
      <w:r>
        <w:t xml:space="preserve"> knjižnične građe</w:t>
      </w:r>
      <w:r w:rsidR="00771D5C">
        <w:t xml:space="preserve"> i usluga</w:t>
      </w:r>
    </w:p>
    <w:p w14:paraId="33F82618" w14:textId="77777777" w:rsidR="00107F3D" w:rsidRDefault="00107F3D">
      <w:pPr>
        <w:pStyle w:val="Default"/>
        <w:numPr>
          <w:ilvl w:val="0"/>
          <w:numId w:val="71"/>
        </w:numPr>
        <w:jc w:val="both"/>
      </w:pPr>
      <w:r>
        <w:t>Pravilnik o</w:t>
      </w:r>
      <w:r w:rsidR="009C7A23">
        <w:t xml:space="preserve"> prikupljanju, obradi i korištenju te</w:t>
      </w:r>
      <w:r>
        <w:t xml:space="preserve"> zaštiti osobnih podataka </w:t>
      </w:r>
      <w:r w:rsidR="009C7A23">
        <w:t>fizičkih osoba</w:t>
      </w:r>
    </w:p>
    <w:p w14:paraId="51DA4859" w14:textId="77777777" w:rsidR="00107F3D" w:rsidRDefault="00107F3D">
      <w:pPr>
        <w:pStyle w:val="Default"/>
        <w:numPr>
          <w:ilvl w:val="0"/>
          <w:numId w:val="71"/>
        </w:numPr>
        <w:jc w:val="both"/>
      </w:pPr>
      <w:r>
        <w:t>Pravilnik o zaštiti arhivskoga i registraturnog gradiva</w:t>
      </w:r>
    </w:p>
    <w:p w14:paraId="3E16722C" w14:textId="77777777" w:rsidR="00107F3D" w:rsidRPr="00771D5C" w:rsidRDefault="00107F3D">
      <w:pPr>
        <w:pStyle w:val="Default"/>
        <w:numPr>
          <w:ilvl w:val="0"/>
          <w:numId w:val="71"/>
        </w:numPr>
        <w:jc w:val="both"/>
        <w:rPr>
          <w:color w:val="FF0000"/>
        </w:rPr>
      </w:pPr>
      <w:r w:rsidRPr="009C7A23">
        <w:rPr>
          <w:color w:val="auto"/>
        </w:rPr>
        <w:t>Pravilnik o provedbi postupka jednostavne nabave</w:t>
      </w:r>
    </w:p>
    <w:p w14:paraId="7E26D4C7" w14:textId="77777777" w:rsidR="00107F3D" w:rsidRDefault="00107F3D">
      <w:pPr>
        <w:pStyle w:val="Default"/>
        <w:numPr>
          <w:ilvl w:val="0"/>
          <w:numId w:val="71"/>
        </w:numPr>
        <w:jc w:val="both"/>
      </w:pPr>
      <w:r>
        <w:t>Poslovnik o radu Upravnog vijeća</w:t>
      </w:r>
    </w:p>
    <w:p w14:paraId="32BDCB7B" w14:textId="77777777" w:rsidR="00771D5C" w:rsidRDefault="00771D5C">
      <w:pPr>
        <w:pStyle w:val="Default"/>
        <w:numPr>
          <w:ilvl w:val="0"/>
          <w:numId w:val="71"/>
        </w:numPr>
        <w:jc w:val="both"/>
      </w:pPr>
      <w:r>
        <w:t>Poslovnik o radu Stručnog vijeća</w:t>
      </w:r>
    </w:p>
    <w:p w14:paraId="36340AD2" w14:textId="77777777" w:rsidR="009C7A23" w:rsidRDefault="009C7A23">
      <w:pPr>
        <w:pStyle w:val="Default"/>
        <w:numPr>
          <w:ilvl w:val="0"/>
          <w:numId w:val="71"/>
        </w:numPr>
        <w:jc w:val="both"/>
      </w:pPr>
      <w:r>
        <w:t>Pravilnik o provjeri prisutnosti alkohola u krvi</w:t>
      </w:r>
    </w:p>
    <w:p w14:paraId="058FEBAA" w14:textId="77777777" w:rsidR="00082558" w:rsidRDefault="00082558">
      <w:pPr>
        <w:pStyle w:val="Default"/>
        <w:numPr>
          <w:ilvl w:val="0"/>
          <w:numId w:val="71"/>
        </w:numPr>
        <w:jc w:val="both"/>
      </w:pPr>
      <w:r>
        <w:t>Pravilnik o ostvarivanju i načinu korištenja vlastitih prihoda ostvarenih od obavljanja djelatnosti.</w:t>
      </w:r>
    </w:p>
    <w:p w14:paraId="7D509645" w14:textId="77777777" w:rsidR="00107F3D" w:rsidRDefault="00107F3D">
      <w:pPr>
        <w:pStyle w:val="Default"/>
        <w:numPr>
          <w:ilvl w:val="0"/>
          <w:numId w:val="71"/>
        </w:numPr>
        <w:jc w:val="both"/>
      </w:pPr>
      <w:r>
        <w:t>Druge opće akte koji nisu u nadležnosti ravnatelja ili drugih tijela Knjižnice.</w:t>
      </w:r>
    </w:p>
    <w:p w14:paraId="17A1DA24" w14:textId="77777777" w:rsidR="009C7A23" w:rsidRDefault="009C7A23" w:rsidP="009C7A23">
      <w:pPr>
        <w:pStyle w:val="Default"/>
        <w:ind w:left="426"/>
        <w:jc w:val="both"/>
      </w:pPr>
    </w:p>
    <w:p w14:paraId="373A6155" w14:textId="77777777" w:rsidR="00107F3D" w:rsidRDefault="00107F3D" w:rsidP="00107F3D">
      <w:pPr>
        <w:pStyle w:val="Default"/>
      </w:pPr>
    </w:p>
    <w:p w14:paraId="55B4D3F1" w14:textId="77777777" w:rsidR="00107F3D" w:rsidRDefault="00107F3D" w:rsidP="00771D5C">
      <w:pPr>
        <w:pStyle w:val="Default"/>
        <w:jc w:val="center"/>
      </w:pPr>
      <w:r>
        <w:rPr>
          <w:b/>
          <w:bCs/>
        </w:rPr>
        <w:t>Članak 5</w:t>
      </w:r>
      <w:r w:rsidR="00120785">
        <w:rPr>
          <w:b/>
          <w:bCs/>
        </w:rPr>
        <w:t>9</w:t>
      </w:r>
      <w:r>
        <w:rPr>
          <w:b/>
          <w:bCs/>
        </w:rPr>
        <w:t>.</w:t>
      </w:r>
    </w:p>
    <w:p w14:paraId="1533AB21" w14:textId="77777777" w:rsidR="00107F3D" w:rsidRDefault="00107F3D" w:rsidP="00721E67">
      <w:pPr>
        <w:pStyle w:val="Default"/>
        <w:numPr>
          <w:ilvl w:val="1"/>
          <w:numId w:val="63"/>
        </w:numPr>
        <w:jc w:val="both"/>
      </w:pPr>
      <w:r>
        <w:t xml:space="preserve">Izmjene i dopune općih akata donose se po istom postupku kao i opći akti. </w:t>
      </w:r>
    </w:p>
    <w:p w14:paraId="7A38DE03" w14:textId="77777777" w:rsidR="006C2ED7" w:rsidRDefault="00107F3D" w:rsidP="00721E67">
      <w:pPr>
        <w:pStyle w:val="Default"/>
        <w:numPr>
          <w:ilvl w:val="1"/>
          <w:numId w:val="63"/>
        </w:numPr>
        <w:jc w:val="both"/>
      </w:pPr>
      <w:r>
        <w:t xml:space="preserve">Opći akti stupaju na snagu osmog dana od njihove objave na oglasnoj ploči i mrežnim stranicama Knjižnice. </w:t>
      </w:r>
    </w:p>
    <w:p w14:paraId="72AA0ECD" w14:textId="77777777" w:rsidR="006C2ED7" w:rsidRDefault="006C2ED7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br w:type="page"/>
      </w:r>
    </w:p>
    <w:p w14:paraId="0106B61A" w14:textId="77777777" w:rsidR="006C2ED7" w:rsidRDefault="006C2ED7">
      <w:pPr>
        <w:pStyle w:val="Default"/>
        <w:numPr>
          <w:ilvl w:val="1"/>
          <w:numId w:val="63"/>
        </w:numPr>
      </w:pPr>
    </w:p>
    <w:p w14:paraId="7984BF03" w14:textId="77777777" w:rsidR="00107F3D" w:rsidRPr="006C2ED7" w:rsidRDefault="00107F3D" w:rsidP="006C2ED7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74A0BF70" w14:textId="77777777" w:rsidR="00107F3D" w:rsidRDefault="00107F3D">
      <w:pPr>
        <w:pStyle w:val="Default"/>
        <w:numPr>
          <w:ilvl w:val="0"/>
          <w:numId w:val="64"/>
        </w:numPr>
      </w:pPr>
      <w:r>
        <w:rPr>
          <w:b/>
          <w:bCs/>
        </w:rPr>
        <w:t xml:space="preserve">XIV. ZAŠTITA OKOLIŠA </w:t>
      </w:r>
    </w:p>
    <w:p w14:paraId="55DD1FE6" w14:textId="77777777" w:rsidR="00107F3D" w:rsidRDefault="00107F3D" w:rsidP="00107F3D">
      <w:pPr>
        <w:pStyle w:val="Default"/>
      </w:pPr>
    </w:p>
    <w:p w14:paraId="1F1DB045" w14:textId="77777777" w:rsidR="00107F3D" w:rsidRDefault="00107F3D" w:rsidP="00771D5C">
      <w:pPr>
        <w:pStyle w:val="Default"/>
        <w:jc w:val="center"/>
      </w:pPr>
      <w:r>
        <w:rPr>
          <w:b/>
          <w:bCs/>
        </w:rPr>
        <w:t xml:space="preserve">Članak </w:t>
      </w:r>
      <w:r w:rsidR="00120785">
        <w:rPr>
          <w:b/>
          <w:bCs/>
        </w:rPr>
        <w:t>60</w:t>
      </w:r>
      <w:r>
        <w:rPr>
          <w:b/>
          <w:bCs/>
        </w:rPr>
        <w:t>.</w:t>
      </w:r>
    </w:p>
    <w:p w14:paraId="51000841" w14:textId="6DDF47E9" w:rsidR="00107F3D" w:rsidRDefault="00107F3D" w:rsidP="00721E67">
      <w:pPr>
        <w:pStyle w:val="Default"/>
        <w:numPr>
          <w:ilvl w:val="0"/>
          <w:numId w:val="65"/>
        </w:numPr>
        <w:jc w:val="both"/>
      </w:pPr>
      <w:r>
        <w:t xml:space="preserve">Djelatnici i nadležna tijela Knjižnice dužni su organizirati obavljanje svoje djelatnosti tako da se osigura </w:t>
      </w:r>
      <w:r w:rsidR="006C2ED7">
        <w:t>s</w:t>
      </w:r>
      <w:r>
        <w:t xml:space="preserve">igurnost na radu te provoditi potrebne mjere zaštite životnog </w:t>
      </w:r>
      <w:r w:rsidR="006C2ED7">
        <w:t>okoliša.</w:t>
      </w:r>
    </w:p>
    <w:p w14:paraId="09498081" w14:textId="77777777" w:rsidR="006C2ED7" w:rsidRDefault="006C2ED7" w:rsidP="00721E67">
      <w:pPr>
        <w:pStyle w:val="Default"/>
        <w:jc w:val="both"/>
      </w:pPr>
    </w:p>
    <w:p w14:paraId="63D39500" w14:textId="77777777" w:rsidR="006C2ED7" w:rsidRDefault="006C2ED7" w:rsidP="006C2ED7">
      <w:pPr>
        <w:pStyle w:val="Default"/>
      </w:pPr>
    </w:p>
    <w:p w14:paraId="47080D6C" w14:textId="77777777" w:rsidR="006C2ED7" w:rsidRDefault="006C2ED7" w:rsidP="006C2ED7">
      <w:pPr>
        <w:pStyle w:val="Default"/>
      </w:pPr>
    </w:p>
    <w:p w14:paraId="1AF7BBB5" w14:textId="77777777" w:rsidR="006C2ED7" w:rsidRDefault="006C2ED7" w:rsidP="006C2ED7">
      <w:pPr>
        <w:pStyle w:val="Default"/>
      </w:pPr>
    </w:p>
    <w:p w14:paraId="2CE8CF92" w14:textId="77777777" w:rsidR="006C2ED7" w:rsidRDefault="006C2ED7">
      <w:pPr>
        <w:pStyle w:val="Default"/>
        <w:numPr>
          <w:ilvl w:val="0"/>
          <w:numId w:val="66"/>
        </w:numPr>
      </w:pPr>
      <w:r>
        <w:rPr>
          <w:b/>
          <w:bCs/>
        </w:rPr>
        <w:t xml:space="preserve">XV. PRIJELAZNE I ZAVRŠNE ODREDBE </w:t>
      </w:r>
    </w:p>
    <w:p w14:paraId="7A6FCC15" w14:textId="77777777" w:rsidR="006C2ED7" w:rsidRDefault="006C2ED7" w:rsidP="006C2ED7">
      <w:pPr>
        <w:pStyle w:val="Default"/>
      </w:pPr>
    </w:p>
    <w:p w14:paraId="2DF53CBD" w14:textId="77777777" w:rsidR="006C2ED7" w:rsidRDefault="006C2ED7" w:rsidP="006C2ED7">
      <w:pPr>
        <w:pStyle w:val="Default"/>
        <w:jc w:val="center"/>
      </w:pPr>
      <w:r>
        <w:rPr>
          <w:b/>
          <w:bCs/>
        </w:rPr>
        <w:t>Članak 6</w:t>
      </w:r>
      <w:r w:rsidR="00120785">
        <w:rPr>
          <w:b/>
          <w:bCs/>
        </w:rPr>
        <w:t>1</w:t>
      </w:r>
      <w:r>
        <w:rPr>
          <w:b/>
          <w:bCs/>
        </w:rPr>
        <w:t>.</w:t>
      </w:r>
    </w:p>
    <w:p w14:paraId="3427E2EC" w14:textId="77777777" w:rsidR="006C2ED7" w:rsidRDefault="006C2ED7" w:rsidP="00721E67">
      <w:pPr>
        <w:pStyle w:val="Default"/>
        <w:numPr>
          <w:ilvl w:val="0"/>
          <w:numId w:val="67"/>
        </w:numPr>
        <w:rPr>
          <w:sz w:val="23"/>
          <w:szCs w:val="23"/>
        </w:rPr>
      </w:pPr>
      <w:r>
        <w:rPr>
          <w:sz w:val="23"/>
          <w:szCs w:val="23"/>
        </w:rPr>
        <w:t xml:space="preserve">Svi važeći opći akti Knjižnice ostaju na snazi ako nisu u suprotnosti s ovim Statutom. </w:t>
      </w:r>
    </w:p>
    <w:p w14:paraId="79393D6A" w14:textId="77777777" w:rsidR="006C2ED7" w:rsidRDefault="006C2ED7" w:rsidP="00721E67">
      <w:pPr>
        <w:pStyle w:val="Default"/>
        <w:numPr>
          <w:ilvl w:val="0"/>
          <w:numId w:val="67"/>
        </w:numPr>
        <w:rPr>
          <w:sz w:val="23"/>
          <w:szCs w:val="23"/>
        </w:rPr>
      </w:pPr>
      <w:r>
        <w:rPr>
          <w:sz w:val="23"/>
          <w:szCs w:val="23"/>
        </w:rPr>
        <w:t xml:space="preserve">Ukoliko važeći opći akti nisu u skladu s odredbama Statuta, uskladit će se u roku od devedeset </w:t>
      </w:r>
    </w:p>
    <w:p w14:paraId="23F608DD" w14:textId="77777777" w:rsidR="006C2ED7" w:rsidRDefault="006C2ED7" w:rsidP="00721E6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dana. </w:t>
      </w:r>
    </w:p>
    <w:p w14:paraId="30BEDBC8" w14:textId="77777777" w:rsidR="006C2ED7" w:rsidRDefault="006C2ED7" w:rsidP="006C2ED7">
      <w:pPr>
        <w:pStyle w:val="Default"/>
        <w:rPr>
          <w:sz w:val="23"/>
          <w:szCs w:val="23"/>
        </w:rPr>
      </w:pPr>
    </w:p>
    <w:p w14:paraId="250244CD" w14:textId="77777777" w:rsidR="006C2ED7" w:rsidRDefault="006C2ED7" w:rsidP="006C2ED7">
      <w:pPr>
        <w:pStyle w:val="Default"/>
        <w:jc w:val="center"/>
      </w:pPr>
      <w:r>
        <w:rPr>
          <w:b/>
          <w:bCs/>
        </w:rPr>
        <w:t>Članak 6</w:t>
      </w:r>
      <w:r w:rsidR="00120785">
        <w:rPr>
          <w:b/>
          <w:bCs/>
        </w:rPr>
        <w:t>2</w:t>
      </w:r>
      <w:r>
        <w:rPr>
          <w:b/>
          <w:bCs/>
        </w:rPr>
        <w:t>.</w:t>
      </w:r>
    </w:p>
    <w:p w14:paraId="63162857" w14:textId="6D57A7F3" w:rsidR="006C2ED7" w:rsidRDefault="006C2ED7" w:rsidP="00721E67">
      <w:pPr>
        <w:pStyle w:val="Default"/>
        <w:numPr>
          <w:ilvl w:val="0"/>
          <w:numId w:val="68"/>
        </w:numPr>
        <w:jc w:val="both"/>
      </w:pPr>
      <w:r>
        <w:t>Stupanjem na snagu ovog Statuta prestaje vrijediti Pročišćeni tekst Statuta Samostalne narodne knjižnice Gospić, od 15.</w:t>
      </w:r>
      <w:r w:rsidR="000C2136">
        <w:t xml:space="preserve"> </w:t>
      </w:r>
      <w:r>
        <w:t>prosinca 2015.</w:t>
      </w:r>
      <w:r w:rsidR="00E355C6">
        <w:t xml:space="preserve"> </w:t>
      </w:r>
      <w:r w:rsidR="00183DD1">
        <w:t xml:space="preserve">(KLASA: 012-03/15-01/04, </w:t>
      </w:r>
      <w:r w:rsidR="00EC0E40">
        <w:t>URBROJ:</w:t>
      </w:r>
      <w:r w:rsidR="00EC0E40" w:rsidRPr="00EC0E40">
        <w:t xml:space="preserve"> </w:t>
      </w:r>
      <w:r w:rsidR="00EC0E40">
        <w:t>2125/01-01-15-04)</w:t>
      </w:r>
    </w:p>
    <w:p w14:paraId="64167076" w14:textId="77777777" w:rsidR="006C2ED7" w:rsidRDefault="006C2ED7" w:rsidP="00721E67">
      <w:pPr>
        <w:pStyle w:val="Default"/>
        <w:jc w:val="both"/>
      </w:pPr>
    </w:p>
    <w:p w14:paraId="4BE55D6C" w14:textId="77777777" w:rsidR="006C2ED7" w:rsidRDefault="006C2ED7" w:rsidP="006C2ED7">
      <w:pPr>
        <w:pStyle w:val="Default"/>
        <w:jc w:val="center"/>
      </w:pPr>
      <w:r>
        <w:rPr>
          <w:b/>
          <w:bCs/>
        </w:rPr>
        <w:t>Članak 6</w:t>
      </w:r>
      <w:r w:rsidR="00120785">
        <w:rPr>
          <w:b/>
          <w:bCs/>
        </w:rPr>
        <w:t>3</w:t>
      </w:r>
      <w:r>
        <w:rPr>
          <w:b/>
          <w:bCs/>
        </w:rPr>
        <w:t>.</w:t>
      </w:r>
    </w:p>
    <w:p w14:paraId="393DCA0F" w14:textId="77777777" w:rsidR="006C2ED7" w:rsidRDefault="006C2ED7" w:rsidP="00721E67">
      <w:pPr>
        <w:pStyle w:val="Default"/>
        <w:numPr>
          <w:ilvl w:val="0"/>
          <w:numId w:val="69"/>
        </w:numPr>
        <w:jc w:val="both"/>
        <w:rPr>
          <w:sz w:val="23"/>
          <w:szCs w:val="23"/>
        </w:rPr>
      </w:pPr>
      <w:r>
        <w:t>Statut Samostalne narodne knjižnice Gospić</w:t>
      </w:r>
      <w:r>
        <w:rPr>
          <w:sz w:val="23"/>
          <w:szCs w:val="23"/>
        </w:rPr>
        <w:t xml:space="preserve"> stupa na snagu osmog dana od dana objave na oglasnoj ploči i mrežnim stranicama Knjižnice. </w:t>
      </w:r>
    </w:p>
    <w:p w14:paraId="127D626A" w14:textId="77777777" w:rsidR="006C2ED7" w:rsidRDefault="006C2ED7" w:rsidP="00721E67">
      <w:pPr>
        <w:pStyle w:val="Default"/>
        <w:jc w:val="both"/>
        <w:rPr>
          <w:sz w:val="23"/>
          <w:szCs w:val="23"/>
        </w:rPr>
      </w:pPr>
    </w:p>
    <w:p w14:paraId="6F35427D" w14:textId="77777777" w:rsidR="006C2ED7" w:rsidRDefault="006C2ED7" w:rsidP="00E23C25">
      <w:pPr>
        <w:pStyle w:val="Default"/>
        <w:jc w:val="right"/>
      </w:pPr>
      <w:r>
        <w:t xml:space="preserve">Predsjednik Upravnog vijeća </w:t>
      </w:r>
    </w:p>
    <w:p w14:paraId="6944A846" w14:textId="77777777" w:rsidR="006C2ED7" w:rsidRDefault="006C2ED7" w:rsidP="00E23C25">
      <w:pPr>
        <w:pStyle w:val="Default"/>
        <w:jc w:val="right"/>
      </w:pPr>
      <w:r>
        <w:t xml:space="preserve">Samostalne narodne knjižnice Gospić </w:t>
      </w:r>
    </w:p>
    <w:p w14:paraId="09F870CE" w14:textId="77777777" w:rsidR="006C2ED7" w:rsidRDefault="006C2ED7" w:rsidP="00E23C25">
      <w:pPr>
        <w:pStyle w:val="Default"/>
        <w:jc w:val="right"/>
      </w:pPr>
      <w:r>
        <w:t>Goranka Erega, mag.bibl.</w:t>
      </w:r>
    </w:p>
    <w:p w14:paraId="1B0C4D7B" w14:textId="77777777" w:rsidR="006C2ED7" w:rsidRDefault="006C2ED7" w:rsidP="00E23C25">
      <w:pPr>
        <w:pStyle w:val="Default"/>
        <w:jc w:val="right"/>
      </w:pPr>
    </w:p>
    <w:p w14:paraId="42051577" w14:textId="77777777" w:rsidR="006C2ED7" w:rsidRDefault="006C2ED7" w:rsidP="00E23C25">
      <w:pPr>
        <w:pStyle w:val="Default"/>
        <w:jc w:val="right"/>
      </w:pPr>
      <w:r>
        <w:t xml:space="preserve">_____________________ </w:t>
      </w:r>
    </w:p>
    <w:p w14:paraId="58154F65" w14:textId="77777777" w:rsidR="006C2ED7" w:rsidRDefault="006C2ED7" w:rsidP="00E23C25">
      <w:pPr>
        <w:pStyle w:val="Default"/>
        <w:jc w:val="right"/>
      </w:pPr>
    </w:p>
    <w:p w14:paraId="4493B560" w14:textId="77777777" w:rsidR="006C2ED7" w:rsidRDefault="006C2ED7" w:rsidP="006C2ED7">
      <w:pPr>
        <w:pStyle w:val="Default"/>
      </w:pPr>
    </w:p>
    <w:p w14:paraId="1C8A5926" w14:textId="3B4EB926" w:rsidR="006C2ED7" w:rsidRDefault="006C2ED7" w:rsidP="006C2ED7">
      <w:pPr>
        <w:pStyle w:val="Default"/>
      </w:pPr>
      <w:r>
        <w:t xml:space="preserve">Na ovaj Statut Samostalne narodne knjižnice Gospić dalo je suglasnost </w:t>
      </w:r>
      <w:r w:rsidR="00060CB7">
        <w:t>Gradsko vijeće Grada Gospića KLASA: 011-01/23-01/2 URBROJ: 2125-1-01-25-06 Gospić, 09. travnja 2025. godine</w:t>
      </w:r>
    </w:p>
    <w:p w14:paraId="22DF0260" w14:textId="15056698" w:rsidR="006C2ED7" w:rsidRDefault="006C2ED7" w:rsidP="006C2ED7">
      <w:pPr>
        <w:pStyle w:val="Default"/>
      </w:pPr>
      <w:r>
        <w:t>Statut</w:t>
      </w:r>
      <w:r w:rsidR="00E23C25">
        <w:t xml:space="preserve"> </w:t>
      </w:r>
      <w:r>
        <w:t>Samostalne narodne knjižnice Gospić  objavljen je na oglasnoj ploči Knjižnice</w:t>
      </w:r>
      <w:r w:rsidR="00B66351">
        <w:t xml:space="preserve"> 24. ožujka 2025. godine</w:t>
      </w:r>
      <w:r>
        <w:t xml:space="preserve">  te stupio na snagu</w:t>
      </w:r>
      <w:r w:rsidR="00060CB7">
        <w:t xml:space="preserve"> 18.travnja 2025. godine</w:t>
      </w:r>
    </w:p>
    <w:p w14:paraId="5136DA0F" w14:textId="77777777" w:rsidR="00E23C25" w:rsidRDefault="00E23C25" w:rsidP="006C2ED7">
      <w:pPr>
        <w:pStyle w:val="Default"/>
      </w:pPr>
    </w:p>
    <w:p w14:paraId="606AF2AB" w14:textId="77777777" w:rsidR="006C2ED7" w:rsidRDefault="006C2ED7" w:rsidP="004114E4">
      <w:pPr>
        <w:pStyle w:val="Default"/>
        <w:jc w:val="right"/>
      </w:pPr>
      <w:r>
        <w:t xml:space="preserve">Ravnatelj </w:t>
      </w:r>
    </w:p>
    <w:p w14:paraId="0B922346" w14:textId="778B65B5" w:rsidR="006C2ED7" w:rsidRPr="00E23C25" w:rsidRDefault="006C2ED7" w:rsidP="004114E4">
      <w:pPr>
        <w:pStyle w:val="Default"/>
        <w:jc w:val="right"/>
        <w:sectPr w:rsidR="006C2ED7" w:rsidRPr="00E23C25" w:rsidSect="00E23C25">
          <w:type w:val="continuous"/>
          <w:pgSz w:w="12240" w:h="15840"/>
          <w:pgMar w:top="1418" w:right="1418" w:bottom="1418" w:left="1418" w:header="720" w:footer="720" w:gutter="0"/>
          <w:cols w:space="720"/>
          <w:noEndnote/>
        </w:sectPr>
      </w:pPr>
      <w:r>
        <w:t>Milan Šar</w:t>
      </w:r>
      <w:r w:rsidR="004114E4">
        <w:t>ić</w:t>
      </w:r>
    </w:p>
    <w:p w14:paraId="49E2326D" w14:textId="77777777" w:rsidR="0057441C" w:rsidRDefault="0057441C" w:rsidP="00E23C25"/>
    <w:sectPr w:rsidR="0057441C" w:rsidSect="00353F91">
      <w:pgSz w:w="12240" w:h="15840"/>
      <w:pgMar w:top="1417" w:right="1417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D5656" w14:textId="77777777" w:rsidR="009B2861" w:rsidRDefault="009B2861" w:rsidP="006C2ED7">
      <w:r>
        <w:separator/>
      </w:r>
    </w:p>
  </w:endnote>
  <w:endnote w:type="continuationSeparator" w:id="0">
    <w:p w14:paraId="12ACD687" w14:textId="77777777" w:rsidR="009B2861" w:rsidRDefault="009B2861" w:rsidP="006C2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98662" w14:textId="77777777" w:rsidR="009B2861" w:rsidRDefault="009B2861" w:rsidP="006C2ED7">
      <w:r>
        <w:separator/>
      </w:r>
    </w:p>
  </w:footnote>
  <w:footnote w:type="continuationSeparator" w:id="0">
    <w:p w14:paraId="4B2411B5" w14:textId="77777777" w:rsidR="009B2861" w:rsidRDefault="009B2861" w:rsidP="006C2E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57E20E6"/>
    <w:multiLevelType w:val="hybridMultilevel"/>
    <w:tmpl w:val="B6C905D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967CB95"/>
    <w:multiLevelType w:val="hybridMultilevel"/>
    <w:tmpl w:val="041C3DF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8C40B6E7"/>
    <w:multiLevelType w:val="hybridMultilevel"/>
    <w:tmpl w:val="52D1377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909F3CD6"/>
    <w:multiLevelType w:val="hybridMultilevel"/>
    <w:tmpl w:val="845875E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95C4CCA3"/>
    <w:multiLevelType w:val="hybridMultilevel"/>
    <w:tmpl w:val="FA6B774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9995A795"/>
    <w:multiLevelType w:val="hybridMultilevel"/>
    <w:tmpl w:val="940A73F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9B865A18"/>
    <w:multiLevelType w:val="hybridMultilevel"/>
    <w:tmpl w:val="FBD445A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9B9DEE21"/>
    <w:multiLevelType w:val="hybridMultilevel"/>
    <w:tmpl w:val="5C878F8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A0201C01"/>
    <w:multiLevelType w:val="hybridMultilevel"/>
    <w:tmpl w:val="7E6D9C2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A0C89786"/>
    <w:multiLevelType w:val="hybridMultilevel"/>
    <w:tmpl w:val="14E2107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A37A93A1"/>
    <w:multiLevelType w:val="hybridMultilevel"/>
    <w:tmpl w:val="3AB639D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A45D4071"/>
    <w:multiLevelType w:val="hybridMultilevel"/>
    <w:tmpl w:val="7648E2B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A8853463"/>
    <w:multiLevelType w:val="hybridMultilevel"/>
    <w:tmpl w:val="64E3A5A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A9699467"/>
    <w:multiLevelType w:val="hybridMultilevel"/>
    <w:tmpl w:val="19ABC2C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AF8A9606"/>
    <w:multiLevelType w:val="hybridMultilevel"/>
    <w:tmpl w:val="693119F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BA2EC820"/>
    <w:multiLevelType w:val="hybridMultilevel"/>
    <w:tmpl w:val="67F08EB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BC5CD35E"/>
    <w:multiLevelType w:val="hybridMultilevel"/>
    <w:tmpl w:val="A2500EB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BE4738D0"/>
    <w:multiLevelType w:val="hybridMultilevel"/>
    <w:tmpl w:val="CF64CB1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BEE264BB"/>
    <w:multiLevelType w:val="hybridMultilevel"/>
    <w:tmpl w:val="A53794E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CAE33F97"/>
    <w:multiLevelType w:val="hybridMultilevel"/>
    <w:tmpl w:val="A2C9809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D0C9584D"/>
    <w:multiLevelType w:val="hybridMultilevel"/>
    <w:tmpl w:val="631368E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D17A9EF5"/>
    <w:multiLevelType w:val="hybridMultilevel"/>
    <w:tmpl w:val="777EC8E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D73F7E9F"/>
    <w:multiLevelType w:val="hybridMultilevel"/>
    <w:tmpl w:val="A62EEAB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E6D8AACF"/>
    <w:multiLevelType w:val="hybridMultilevel"/>
    <w:tmpl w:val="EC0EEBD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E81ECFB3"/>
    <w:multiLevelType w:val="hybridMultilevel"/>
    <w:tmpl w:val="C4680A9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EBC09E21"/>
    <w:multiLevelType w:val="hybridMultilevel"/>
    <w:tmpl w:val="23B3D68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EBEDB289"/>
    <w:multiLevelType w:val="hybridMultilevel"/>
    <w:tmpl w:val="3C42775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EE0273AC"/>
    <w:multiLevelType w:val="hybridMultilevel"/>
    <w:tmpl w:val="B0D1FFF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EE54A95D"/>
    <w:multiLevelType w:val="hybridMultilevel"/>
    <w:tmpl w:val="06C86EE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EFE645FE"/>
    <w:multiLevelType w:val="hybridMultilevel"/>
    <w:tmpl w:val="CCC2949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F5EB90B4"/>
    <w:multiLevelType w:val="hybridMultilevel"/>
    <w:tmpl w:val="232FFB0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F6DA49F8"/>
    <w:multiLevelType w:val="hybridMultilevel"/>
    <w:tmpl w:val="E8EDB8D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FE5B3DE1"/>
    <w:multiLevelType w:val="hybridMultilevel"/>
    <w:tmpl w:val="22BB24E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002B5BAA"/>
    <w:multiLevelType w:val="hybridMultilevel"/>
    <w:tmpl w:val="AE17B8D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00984ABA"/>
    <w:multiLevelType w:val="hybridMultilevel"/>
    <w:tmpl w:val="036754F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 w15:restartNumberingAfterBreak="0">
    <w:nsid w:val="0B6E34C1"/>
    <w:multiLevelType w:val="hybridMultilevel"/>
    <w:tmpl w:val="F035C08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0EA66B7C"/>
    <w:multiLevelType w:val="hybridMultilevel"/>
    <w:tmpl w:val="1D7725C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 w15:restartNumberingAfterBreak="0">
    <w:nsid w:val="1D4B7D05"/>
    <w:multiLevelType w:val="hybridMultilevel"/>
    <w:tmpl w:val="D464A9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E31F43C"/>
    <w:multiLevelType w:val="hybridMultilevel"/>
    <w:tmpl w:val="98B2D3E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" w15:restartNumberingAfterBreak="0">
    <w:nsid w:val="1F537050"/>
    <w:multiLevelType w:val="hybridMultilevel"/>
    <w:tmpl w:val="DDE2BB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241A2C3"/>
    <w:multiLevelType w:val="hybridMultilevel"/>
    <w:tmpl w:val="CF76B00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" w15:restartNumberingAfterBreak="0">
    <w:nsid w:val="23BB2EC5"/>
    <w:multiLevelType w:val="hybridMultilevel"/>
    <w:tmpl w:val="EC3909F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" w15:restartNumberingAfterBreak="0">
    <w:nsid w:val="24A84ED5"/>
    <w:multiLevelType w:val="hybridMultilevel"/>
    <w:tmpl w:val="96AFBC4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3" w15:restartNumberingAfterBreak="0">
    <w:nsid w:val="256F6CA8"/>
    <w:multiLevelType w:val="hybridMultilevel"/>
    <w:tmpl w:val="CE70691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" w15:restartNumberingAfterBreak="0">
    <w:nsid w:val="27080314"/>
    <w:multiLevelType w:val="hybridMultilevel"/>
    <w:tmpl w:val="8F1E8E3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5" w15:restartNumberingAfterBreak="0">
    <w:nsid w:val="27094C94"/>
    <w:multiLevelType w:val="hybridMultilevel"/>
    <w:tmpl w:val="A02A73E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6" w15:restartNumberingAfterBreak="0">
    <w:nsid w:val="273EFA1A"/>
    <w:multiLevelType w:val="hybridMultilevel"/>
    <w:tmpl w:val="C663E78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7" w15:restartNumberingAfterBreak="0">
    <w:nsid w:val="27797824"/>
    <w:multiLevelType w:val="hybridMultilevel"/>
    <w:tmpl w:val="86AD549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8" w15:restartNumberingAfterBreak="0">
    <w:nsid w:val="2915330F"/>
    <w:multiLevelType w:val="hybridMultilevel"/>
    <w:tmpl w:val="D53D838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9" w15:restartNumberingAfterBreak="0">
    <w:nsid w:val="2B0B8CA5"/>
    <w:multiLevelType w:val="hybridMultilevel"/>
    <w:tmpl w:val="D0E4DB1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0" w15:restartNumberingAfterBreak="0">
    <w:nsid w:val="2EE7852E"/>
    <w:multiLevelType w:val="hybridMultilevel"/>
    <w:tmpl w:val="83BFFDE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1" w15:restartNumberingAfterBreak="0">
    <w:nsid w:val="34C70FD5"/>
    <w:multiLevelType w:val="hybridMultilevel"/>
    <w:tmpl w:val="A9EFD0E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2" w15:restartNumberingAfterBreak="0">
    <w:nsid w:val="35B71749"/>
    <w:multiLevelType w:val="hybridMultilevel"/>
    <w:tmpl w:val="E137AD5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3" w15:restartNumberingAfterBreak="0">
    <w:nsid w:val="3C0FC9EF"/>
    <w:multiLevelType w:val="hybridMultilevel"/>
    <w:tmpl w:val="A5290ED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4" w15:restartNumberingAfterBreak="0">
    <w:nsid w:val="3EC333EE"/>
    <w:multiLevelType w:val="hybridMultilevel"/>
    <w:tmpl w:val="4E1AD49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5" w15:restartNumberingAfterBreak="0">
    <w:nsid w:val="46543991"/>
    <w:multiLevelType w:val="hybridMultilevel"/>
    <w:tmpl w:val="62C72B8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6" w15:restartNumberingAfterBreak="0">
    <w:nsid w:val="4A64C9B1"/>
    <w:multiLevelType w:val="hybridMultilevel"/>
    <w:tmpl w:val="41FDB64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7" w15:restartNumberingAfterBreak="0">
    <w:nsid w:val="4C825549"/>
    <w:multiLevelType w:val="hybridMultilevel"/>
    <w:tmpl w:val="92F2EA0C"/>
    <w:lvl w:ilvl="0" w:tplc="54CA2410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CBABCBF"/>
    <w:multiLevelType w:val="hybridMultilevel"/>
    <w:tmpl w:val="D982E32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9" w15:restartNumberingAfterBreak="0">
    <w:nsid w:val="4FAE7B96"/>
    <w:multiLevelType w:val="hybridMultilevel"/>
    <w:tmpl w:val="DFF670B0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0" w15:restartNumberingAfterBreak="0">
    <w:nsid w:val="4FE4FB8E"/>
    <w:multiLevelType w:val="hybridMultilevel"/>
    <w:tmpl w:val="078BB38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1" w15:restartNumberingAfterBreak="0">
    <w:nsid w:val="50293CD5"/>
    <w:multiLevelType w:val="hybridMultilevel"/>
    <w:tmpl w:val="2804728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2" w15:restartNumberingAfterBreak="0">
    <w:nsid w:val="506EC10A"/>
    <w:multiLevelType w:val="hybridMultilevel"/>
    <w:tmpl w:val="7326F6B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3" w15:restartNumberingAfterBreak="0">
    <w:nsid w:val="50900BE9"/>
    <w:multiLevelType w:val="hybridMultilevel"/>
    <w:tmpl w:val="8888FE8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4" w15:restartNumberingAfterBreak="0">
    <w:nsid w:val="50AD5B69"/>
    <w:multiLevelType w:val="hybridMultilevel"/>
    <w:tmpl w:val="6EB6C6A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5" w15:restartNumberingAfterBreak="0">
    <w:nsid w:val="5B57C4F6"/>
    <w:multiLevelType w:val="hybridMultilevel"/>
    <w:tmpl w:val="B172E0E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6" w15:restartNumberingAfterBreak="0">
    <w:nsid w:val="6622B8CD"/>
    <w:multiLevelType w:val="hybridMultilevel"/>
    <w:tmpl w:val="E105868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7" w15:restartNumberingAfterBreak="0">
    <w:nsid w:val="6E423E99"/>
    <w:multiLevelType w:val="hybridMultilevel"/>
    <w:tmpl w:val="BC0FA08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8" w15:restartNumberingAfterBreak="0">
    <w:nsid w:val="703AAABF"/>
    <w:multiLevelType w:val="hybridMultilevel"/>
    <w:tmpl w:val="6B60DB9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9" w15:restartNumberingAfterBreak="0">
    <w:nsid w:val="76628D22"/>
    <w:multiLevelType w:val="hybridMultilevel"/>
    <w:tmpl w:val="CBEBD40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0" w15:restartNumberingAfterBreak="0">
    <w:nsid w:val="7C47591C"/>
    <w:multiLevelType w:val="hybridMultilevel"/>
    <w:tmpl w:val="1255844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397975">
    <w:abstractNumId w:val="69"/>
  </w:num>
  <w:num w:numId="2" w16cid:durableId="1642074347">
    <w:abstractNumId w:val="29"/>
  </w:num>
  <w:num w:numId="3" w16cid:durableId="605116718">
    <w:abstractNumId w:val="8"/>
  </w:num>
  <w:num w:numId="4" w16cid:durableId="1737052560">
    <w:abstractNumId w:val="47"/>
  </w:num>
  <w:num w:numId="5" w16cid:durableId="470710884">
    <w:abstractNumId w:val="52"/>
  </w:num>
  <w:num w:numId="6" w16cid:durableId="82845964">
    <w:abstractNumId w:val="34"/>
  </w:num>
  <w:num w:numId="7" w16cid:durableId="502402344">
    <w:abstractNumId w:val="63"/>
  </w:num>
  <w:num w:numId="8" w16cid:durableId="400831475">
    <w:abstractNumId w:val="20"/>
  </w:num>
  <w:num w:numId="9" w16cid:durableId="1383822085">
    <w:abstractNumId w:val="11"/>
  </w:num>
  <w:num w:numId="10" w16cid:durableId="653526703">
    <w:abstractNumId w:val="2"/>
  </w:num>
  <w:num w:numId="11" w16cid:durableId="715394134">
    <w:abstractNumId w:val="33"/>
  </w:num>
  <w:num w:numId="12" w16cid:durableId="10838363">
    <w:abstractNumId w:val="54"/>
  </w:num>
  <w:num w:numId="13" w16cid:durableId="1659260084">
    <w:abstractNumId w:val="42"/>
  </w:num>
  <w:num w:numId="14" w16cid:durableId="2053187088">
    <w:abstractNumId w:val="39"/>
  </w:num>
  <w:num w:numId="15" w16cid:durableId="232202673">
    <w:abstractNumId w:val="61"/>
  </w:num>
  <w:num w:numId="16" w16cid:durableId="95490054">
    <w:abstractNumId w:val="50"/>
  </w:num>
  <w:num w:numId="17" w16cid:durableId="481048327">
    <w:abstractNumId w:val="67"/>
  </w:num>
  <w:num w:numId="18" w16cid:durableId="644509385">
    <w:abstractNumId w:val="23"/>
  </w:num>
  <w:num w:numId="19" w16cid:durableId="1869836202">
    <w:abstractNumId w:val="70"/>
  </w:num>
  <w:num w:numId="20" w16cid:durableId="979697695">
    <w:abstractNumId w:val="16"/>
  </w:num>
  <w:num w:numId="21" w16cid:durableId="361319552">
    <w:abstractNumId w:val="49"/>
  </w:num>
  <w:num w:numId="22" w16cid:durableId="649216350">
    <w:abstractNumId w:val="17"/>
  </w:num>
  <w:num w:numId="23" w16cid:durableId="856386671">
    <w:abstractNumId w:val="14"/>
  </w:num>
  <w:num w:numId="24" w16cid:durableId="1704133708">
    <w:abstractNumId w:val="6"/>
  </w:num>
  <w:num w:numId="25" w16cid:durableId="1753429851">
    <w:abstractNumId w:val="1"/>
  </w:num>
  <w:num w:numId="26" w16cid:durableId="32391217">
    <w:abstractNumId w:val="62"/>
  </w:num>
  <w:num w:numId="27" w16cid:durableId="1293099101">
    <w:abstractNumId w:val="18"/>
  </w:num>
  <w:num w:numId="28" w16cid:durableId="1416131685">
    <w:abstractNumId w:val="22"/>
  </w:num>
  <w:num w:numId="29" w16cid:durableId="1596397927">
    <w:abstractNumId w:val="68"/>
  </w:num>
  <w:num w:numId="30" w16cid:durableId="355011416">
    <w:abstractNumId w:val="15"/>
  </w:num>
  <w:num w:numId="31" w16cid:durableId="1173766878">
    <w:abstractNumId w:val="43"/>
  </w:num>
  <w:num w:numId="32" w16cid:durableId="32774910">
    <w:abstractNumId w:val="5"/>
  </w:num>
  <w:num w:numId="33" w16cid:durableId="1895653268">
    <w:abstractNumId w:val="37"/>
  </w:num>
  <w:num w:numId="34" w16cid:durableId="1910651492">
    <w:abstractNumId w:val="41"/>
  </w:num>
  <w:num w:numId="35" w16cid:durableId="1126698811">
    <w:abstractNumId w:val="30"/>
  </w:num>
  <w:num w:numId="36" w16cid:durableId="29305291">
    <w:abstractNumId w:val="31"/>
  </w:num>
  <w:num w:numId="37" w16cid:durableId="1401900901">
    <w:abstractNumId w:val="24"/>
  </w:num>
  <w:num w:numId="38" w16cid:durableId="1842354645">
    <w:abstractNumId w:val="44"/>
  </w:num>
  <w:num w:numId="39" w16cid:durableId="1861818343">
    <w:abstractNumId w:val="66"/>
  </w:num>
  <w:num w:numId="40" w16cid:durableId="430980374">
    <w:abstractNumId w:val="10"/>
  </w:num>
  <w:num w:numId="41" w16cid:durableId="997684751">
    <w:abstractNumId w:val="56"/>
  </w:num>
  <w:num w:numId="42" w16cid:durableId="1860436520">
    <w:abstractNumId w:val="3"/>
  </w:num>
  <w:num w:numId="43" w16cid:durableId="469204972">
    <w:abstractNumId w:val="40"/>
  </w:num>
  <w:num w:numId="44" w16cid:durableId="1392847136">
    <w:abstractNumId w:val="48"/>
  </w:num>
  <w:num w:numId="45" w16cid:durableId="949554953">
    <w:abstractNumId w:val="13"/>
  </w:num>
  <w:num w:numId="46" w16cid:durableId="1463768431">
    <w:abstractNumId w:val="64"/>
  </w:num>
  <w:num w:numId="47" w16cid:durableId="138500687">
    <w:abstractNumId w:val="45"/>
  </w:num>
  <w:num w:numId="48" w16cid:durableId="150027749">
    <w:abstractNumId w:val="58"/>
  </w:num>
  <w:num w:numId="49" w16cid:durableId="629364914">
    <w:abstractNumId w:val="51"/>
  </w:num>
  <w:num w:numId="50" w16cid:durableId="12077173">
    <w:abstractNumId w:val="0"/>
  </w:num>
  <w:num w:numId="51" w16cid:durableId="125128886">
    <w:abstractNumId w:val="32"/>
  </w:num>
  <w:num w:numId="52" w16cid:durableId="1458644787">
    <w:abstractNumId w:val="7"/>
  </w:num>
  <w:num w:numId="53" w16cid:durableId="832069806">
    <w:abstractNumId w:val="28"/>
  </w:num>
  <w:num w:numId="54" w16cid:durableId="619145890">
    <w:abstractNumId w:val="65"/>
  </w:num>
  <w:num w:numId="55" w16cid:durableId="1181163641">
    <w:abstractNumId w:val="9"/>
  </w:num>
  <w:num w:numId="56" w16cid:durableId="1939868536">
    <w:abstractNumId w:val="38"/>
  </w:num>
  <w:num w:numId="57" w16cid:durableId="472212931">
    <w:abstractNumId w:val="36"/>
  </w:num>
  <w:num w:numId="58" w16cid:durableId="1329289479">
    <w:abstractNumId w:val="55"/>
  </w:num>
  <w:num w:numId="59" w16cid:durableId="1662737056">
    <w:abstractNumId w:val="26"/>
  </w:num>
  <w:num w:numId="60" w16cid:durableId="2134596524">
    <w:abstractNumId w:val="60"/>
  </w:num>
  <w:num w:numId="61" w16cid:durableId="1619949562">
    <w:abstractNumId w:val="19"/>
  </w:num>
  <w:num w:numId="62" w16cid:durableId="64229881">
    <w:abstractNumId w:val="53"/>
  </w:num>
  <w:num w:numId="63" w16cid:durableId="2102335681">
    <w:abstractNumId w:val="21"/>
  </w:num>
  <w:num w:numId="64" w16cid:durableId="628317786">
    <w:abstractNumId w:val="4"/>
  </w:num>
  <w:num w:numId="65" w16cid:durableId="953485479">
    <w:abstractNumId w:val="12"/>
  </w:num>
  <w:num w:numId="66" w16cid:durableId="991451315">
    <w:abstractNumId w:val="46"/>
  </w:num>
  <w:num w:numId="67" w16cid:durableId="816072693">
    <w:abstractNumId w:val="27"/>
  </w:num>
  <w:num w:numId="68" w16cid:durableId="879785236">
    <w:abstractNumId w:val="25"/>
  </w:num>
  <w:num w:numId="69" w16cid:durableId="1199389712">
    <w:abstractNumId w:val="35"/>
  </w:num>
  <w:num w:numId="70" w16cid:durableId="231239046">
    <w:abstractNumId w:val="59"/>
  </w:num>
  <w:num w:numId="71" w16cid:durableId="14501029">
    <w:abstractNumId w:val="57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F3D"/>
    <w:rsid w:val="0004488C"/>
    <w:rsid w:val="000539A2"/>
    <w:rsid w:val="00060CB7"/>
    <w:rsid w:val="00082558"/>
    <w:rsid w:val="000C2136"/>
    <w:rsid w:val="000C2C8B"/>
    <w:rsid w:val="000C2F88"/>
    <w:rsid w:val="000F6198"/>
    <w:rsid w:val="00105E8C"/>
    <w:rsid w:val="00107F3D"/>
    <w:rsid w:val="00120785"/>
    <w:rsid w:val="00144DCE"/>
    <w:rsid w:val="00183DD1"/>
    <w:rsid w:val="001A42C1"/>
    <w:rsid w:val="001B3D7E"/>
    <w:rsid w:val="00217806"/>
    <w:rsid w:val="002502E4"/>
    <w:rsid w:val="00272D11"/>
    <w:rsid w:val="002C437E"/>
    <w:rsid w:val="00301D55"/>
    <w:rsid w:val="003122A6"/>
    <w:rsid w:val="00316D82"/>
    <w:rsid w:val="00335C38"/>
    <w:rsid w:val="0037657F"/>
    <w:rsid w:val="003852A0"/>
    <w:rsid w:val="003D424F"/>
    <w:rsid w:val="003F077E"/>
    <w:rsid w:val="004029EF"/>
    <w:rsid w:val="004109F1"/>
    <w:rsid w:val="004114E4"/>
    <w:rsid w:val="0048513F"/>
    <w:rsid w:val="004968E3"/>
    <w:rsid w:val="004B3569"/>
    <w:rsid w:val="004F6793"/>
    <w:rsid w:val="00502B89"/>
    <w:rsid w:val="00535AB8"/>
    <w:rsid w:val="00542F31"/>
    <w:rsid w:val="005525F5"/>
    <w:rsid w:val="00552D5B"/>
    <w:rsid w:val="005702B8"/>
    <w:rsid w:val="005710AD"/>
    <w:rsid w:val="0057441C"/>
    <w:rsid w:val="00621F5E"/>
    <w:rsid w:val="006C2ED7"/>
    <w:rsid w:val="006C441D"/>
    <w:rsid w:val="00721E67"/>
    <w:rsid w:val="00771D5C"/>
    <w:rsid w:val="007726F8"/>
    <w:rsid w:val="00786C35"/>
    <w:rsid w:val="00795325"/>
    <w:rsid w:val="00881497"/>
    <w:rsid w:val="00932CED"/>
    <w:rsid w:val="0094491E"/>
    <w:rsid w:val="00957E88"/>
    <w:rsid w:val="0096268C"/>
    <w:rsid w:val="00987739"/>
    <w:rsid w:val="009B2861"/>
    <w:rsid w:val="009C7A23"/>
    <w:rsid w:val="00A715B0"/>
    <w:rsid w:val="00AB738B"/>
    <w:rsid w:val="00B018EF"/>
    <w:rsid w:val="00B25BF7"/>
    <w:rsid w:val="00B500BE"/>
    <w:rsid w:val="00B53B58"/>
    <w:rsid w:val="00B66351"/>
    <w:rsid w:val="00B83D0D"/>
    <w:rsid w:val="00B96A07"/>
    <w:rsid w:val="00BF37F9"/>
    <w:rsid w:val="00C33749"/>
    <w:rsid w:val="00CA64E7"/>
    <w:rsid w:val="00CC727D"/>
    <w:rsid w:val="00CE77C5"/>
    <w:rsid w:val="00D00184"/>
    <w:rsid w:val="00D05A2E"/>
    <w:rsid w:val="00D370F7"/>
    <w:rsid w:val="00D60CFA"/>
    <w:rsid w:val="00DC6E99"/>
    <w:rsid w:val="00E23C25"/>
    <w:rsid w:val="00E355C6"/>
    <w:rsid w:val="00E70C56"/>
    <w:rsid w:val="00E90A58"/>
    <w:rsid w:val="00EA0BDD"/>
    <w:rsid w:val="00EC0E40"/>
    <w:rsid w:val="00EC37CD"/>
    <w:rsid w:val="00EC7A35"/>
    <w:rsid w:val="00F33D7D"/>
    <w:rsid w:val="00F4056E"/>
    <w:rsid w:val="00F51020"/>
    <w:rsid w:val="00F71122"/>
    <w:rsid w:val="00FA14E1"/>
    <w:rsid w:val="00FF6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B457C"/>
  <w15:docId w15:val="{0B44540D-50A6-4EE6-AF4D-1E6661430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441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107F3D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DC6E99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6C2ED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C2ED7"/>
  </w:style>
  <w:style w:type="paragraph" w:styleId="Podnoje">
    <w:name w:val="footer"/>
    <w:basedOn w:val="Normal"/>
    <w:link w:val="PodnojeChar"/>
    <w:uiPriority w:val="99"/>
    <w:unhideWhenUsed/>
    <w:rsid w:val="006C2ED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C2E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76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7B9FCD-C7F9-48F5-91EF-728110778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4131</Words>
  <Characters>23553</Characters>
  <Application>Microsoft Office Word</Application>
  <DocSecurity>0</DocSecurity>
  <Lines>196</Lines>
  <Paragraphs>55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</dc:creator>
  <cp:lastModifiedBy>Korisnik</cp:lastModifiedBy>
  <cp:revision>2</cp:revision>
  <dcterms:created xsi:type="dcterms:W3CDTF">2026-07-07T10:00:00Z</dcterms:created>
  <dcterms:modified xsi:type="dcterms:W3CDTF">2026-07-07T10:00:00Z</dcterms:modified>
</cp:coreProperties>
</file>